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08281" w14:textId="77777777" w:rsidR="002302FF" w:rsidRPr="002302FF" w:rsidRDefault="002302FF" w:rsidP="002302FF">
      <w:pPr>
        <w:spacing w:after="0" w:line="240" w:lineRule="auto"/>
        <w:jc w:val="center"/>
        <w:rPr>
          <w:b/>
          <w:sz w:val="36"/>
          <w:szCs w:val="36"/>
        </w:rPr>
      </w:pPr>
      <w:r w:rsidRPr="002302FF">
        <w:rPr>
          <w:b/>
          <w:sz w:val="36"/>
          <w:szCs w:val="36"/>
        </w:rPr>
        <w:t>RENCANA PEMBELAJARAN SEMESTER (RPS)</w:t>
      </w:r>
    </w:p>
    <w:p w14:paraId="2D3B5E83" w14:textId="4F64E5B8" w:rsidR="002302FF" w:rsidRDefault="002302FF" w:rsidP="002302FF">
      <w:pPr>
        <w:spacing w:after="0" w:line="240" w:lineRule="auto"/>
        <w:jc w:val="center"/>
        <w:rPr>
          <w:b/>
          <w:sz w:val="36"/>
          <w:szCs w:val="36"/>
        </w:rPr>
      </w:pPr>
    </w:p>
    <w:p w14:paraId="6CCDA972" w14:textId="77777777" w:rsidR="002302FF" w:rsidRPr="002302FF" w:rsidRDefault="002302FF" w:rsidP="002302FF">
      <w:pPr>
        <w:spacing w:after="0" w:line="240" w:lineRule="auto"/>
        <w:jc w:val="center"/>
        <w:rPr>
          <w:b/>
          <w:sz w:val="36"/>
          <w:szCs w:val="36"/>
        </w:rPr>
      </w:pPr>
    </w:p>
    <w:p w14:paraId="59A5A4A6" w14:textId="10B1B6A2" w:rsidR="002302FF" w:rsidRPr="002302FF" w:rsidRDefault="002302FF" w:rsidP="002302FF">
      <w:pPr>
        <w:spacing w:after="0" w:line="240" w:lineRule="auto"/>
        <w:jc w:val="center"/>
        <w:rPr>
          <w:b/>
          <w:sz w:val="36"/>
          <w:szCs w:val="36"/>
        </w:rPr>
      </w:pPr>
      <w:r>
        <w:rPr>
          <w:b/>
          <w:noProof/>
          <w:sz w:val="36"/>
          <w:szCs w:val="36"/>
          <w:lang w:val="en-US"/>
        </w:rPr>
        <w:drawing>
          <wp:inline distT="0" distB="0" distL="0" distR="0" wp14:anchorId="70D0DD6D" wp14:editId="07D9F3A6">
            <wp:extent cx="1889760" cy="1691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691640"/>
                    </a:xfrm>
                    <a:prstGeom prst="rect">
                      <a:avLst/>
                    </a:prstGeom>
                    <a:noFill/>
                  </pic:spPr>
                </pic:pic>
              </a:graphicData>
            </a:graphic>
          </wp:inline>
        </w:drawing>
      </w:r>
    </w:p>
    <w:p w14:paraId="42AA6512" w14:textId="77777777" w:rsidR="002302FF" w:rsidRPr="002302FF" w:rsidRDefault="002302FF" w:rsidP="002302FF">
      <w:pPr>
        <w:spacing w:after="0" w:line="240" w:lineRule="auto"/>
        <w:jc w:val="center"/>
        <w:rPr>
          <w:b/>
          <w:sz w:val="36"/>
          <w:szCs w:val="36"/>
        </w:rPr>
      </w:pPr>
    </w:p>
    <w:p w14:paraId="4E306CD1" w14:textId="76225FC7" w:rsidR="002302FF" w:rsidRPr="00840E62" w:rsidRDefault="002302FF" w:rsidP="00D02472">
      <w:pPr>
        <w:spacing w:after="0" w:line="240" w:lineRule="auto"/>
        <w:ind w:left="2880" w:firstLine="720"/>
        <w:rPr>
          <w:b/>
          <w:sz w:val="28"/>
          <w:szCs w:val="28"/>
          <w:lang w:val="en-US"/>
        </w:rPr>
      </w:pPr>
      <w:r w:rsidRPr="002302FF">
        <w:rPr>
          <w:b/>
          <w:sz w:val="28"/>
          <w:szCs w:val="28"/>
        </w:rPr>
        <w:t>Kode Mata Kuliah</w:t>
      </w:r>
      <w:r w:rsidRPr="002302FF">
        <w:rPr>
          <w:b/>
          <w:sz w:val="28"/>
          <w:szCs w:val="28"/>
        </w:rPr>
        <w:tab/>
      </w:r>
      <w:r>
        <w:rPr>
          <w:b/>
          <w:sz w:val="28"/>
          <w:szCs w:val="28"/>
        </w:rPr>
        <w:tab/>
      </w:r>
      <w:r w:rsidRPr="002302FF">
        <w:rPr>
          <w:b/>
          <w:sz w:val="28"/>
          <w:szCs w:val="28"/>
        </w:rPr>
        <w:t>: PAK</w:t>
      </w:r>
      <w:r w:rsidR="00840E62">
        <w:rPr>
          <w:b/>
          <w:sz w:val="28"/>
          <w:szCs w:val="28"/>
          <w:lang w:val="en-US"/>
        </w:rPr>
        <w:t>1314</w:t>
      </w:r>
    </w:p>
    <w:p w14:paraId="16F6D85D" w14:textId="6DFCCCFF" w:rsidR="002302FF" w:rsidRDefault="00D02472" w:rsidP="00D02472">
      <w:pPr>
        <w:spacing w:after="0" w:line="240" w:lineRule="auto"/>
        <w:ind w:left="4395" w:hanging="2977"/>
        <w:jc w:val="center"/>
        <w:rPr>
          <w:b/>
          <w:sz w:val="28"/>
          <w:szCs w:val="28"/>
        </w:rPr>
      </w:pPr>
      <w:r>
        <w:rPr>
          <w:b/>
          <w:sz w:val="28"/>
          <w:szCs w:val="28"/>
          <w:lang w:val="en-US"/>
        </w:rPr>
        <w:t xml:space="preserve"> </w:t>
      </w:r>
      <w:r w:rsidR="002302FF">
        <w:rPr>
          <w:b/>
          <w:sz w:val="28"/>
          <w:szCs w:val="28"/>
        </w:rPr>
        <w:t>Nama Mata Kuliah</w:t>
      </w:r>
      <w:r w:rsidR="002302FF">
        <w:rPr>
          <w:b/>
          <w:sz w:val="28"/>
          <w:szCs w:val="28"/>
        </w:rPr>
        <w:tab/>
      </w:r>
      <w:r w:rsidR="002302FF" w:rsidRPr="002302FF">
        <w:rPr>
          <w:b/>
          <w:sz w:val="28"/>
          <w:szCs w:val="28"/>
        </w:rPr>
        <w:t>:</w:t>
      </w:r>
      <w:r>
        <w:rPr>
          <w:b/>
          <w:sz w:val="28"/>
          <w:szCs w:val="28"/>
          <w:lang w:val="en-US"/>
        </w:rPr>
        <w:t xml:space="preserve"> </w:t>
      </w:r>
      <w:r w:rsidR="002302FF" w:rsidRPr="002302FF">
        <w:rPr>
          <w:b/>
          <w:sz w:val="28"/>
          <w:szCs w:val="28"/>
        </w:rPr>
        <w:t>Communication and Editing Video Animation</w:t>
      </w:r>
    </w:p>
    <w:p w14:paraId="41F9691F" w14:textId="16D72D9F" w:rsidR="002302FF" w:rsidRPr="002302FF" w:rsidRDefault="002302FF" w:rsidP="00D02472">
      <w:pPr>
        <w:spacing w:after="0" w:line="240" w:lineRule="auto"/>
        <w:ind w:left="2880" w:firstLine="720"/>
        <w:rPr>
          <w:b/>
          <w:sz w:val="28"/>
          <w:szCs w:val="28"/>
        </w:rPr>
      </w:pPr>
      <w:r>
        <w:rPr>
          <w:b/>
          <w:sz w:val="28"/>
          <w:szCs w:val="28"/>
          <w:lang w:val="en-US"/>
        </w:rPr>
        <w:t>S</w:t>
      </w:r>
      <w:r w:rsidRPr="002302FF">
        <w:rPr>
          <w:b/>
          <w:sz w:val="28"/>
          <w:szCs w:val="28"/>
        </w:rPr>
        <w:t>ks</w:t>
      </w:r>
      <w:r w:rsidRPr="002302FF">
        <w:rPr>
          <w:b/>
          <w:sz w:val="28"/>
          <w:szCs w:val="28"/>
        </w:rPr>
        <w:tab/>
      </w:r>
      <w:r w:rsidRPr="002302FF">
        <w:rPr>
          <w:b/>
          <w:sz w:val="28"/>
          <w:szCs w:val="28"/>
        </w:rPr>
        <w:tab/>
      </w:r>
      <w:r w:rsidRPr="002302FF">
        <w:rPr>
          <w:b/>
          <w:sz w:val="28"/>
          <w:szCs w:val="28"/>
        </w:rPr>
        <w:tab/>
      </w:r>
      <w:r w:rsidRPr="002302FF">
        <w:rPr>
          <w:b/>
          <w:sz w:val="28"/>
          <w:szCs w:val="28"/>
        </w:rPr>
        <w:tab/>
        <w:t>: 3 (Tiga) sks</w:t>
      </w:r>
    </w:p>
    <w:p w14:paraId="1842B3EA" w14:textId="0927796A" w:rsidR="002302FF" w:rsidRPr="002302FF" w:rsidRDefault="002302FF" w:rsidP="00D02472">
      <w:pPr>
        <w:spacing w:after="0" w:line="240" w:lineRule="auto"/>
        <w:ind w:left="2880" w:firstLine="720"/>
        <w:rPr>
          <w:b/>
          <w:sz w:val="28"/>
          <w:szCs w:val="28"/>
        </w:rPr>
      </w:pPr>
      <w:r w:rsidRPr="002302FF">
        <w:rPr>
          <w:b/>
          <w:sz w:val="28"/>
          <w:szCs w:val="28"/>
        </w:rPr>
        <w:t>Semester</w:t>
      </w:r>
      <w:r w:rsidRPr="002302FF">
        <w:rPr>
          <w:b/>
          <w:sz w:val="28"/>
          <w:szCs w:val="28"/>
        </w:rPr>
        <w:tab/>
      </w:r>
      <w:r w:rsidRPr="002302FF">
        <w:rPr>
          <w:b/>
          <w:sz w:val="28"/>
          <w:szCs w:val="28"/>
        </w:rPr>
        <w:tab/>
      </w:r>
      <w:r w:rsidRPr="002302FF">
        <w:rPr>
          <w:b/>
          <w:sz w:val="28"/>
          <w:szCs w:val="28"/>
        </w:rPr>
        <w:tab/>
        <w:t xml:space="preserve">: </w:t>
      </w:r>
      <w:r w:rsidR="00840E62">
        <w:rPr>
          <w:b/>
          <w:sz w:val="28"/>
          <w:szCs w:val="28"/>
          <w:lang w:val="en-US"/>
        </w:rPr>
        <w:t>1</w:t>
      </w:r>
      <w:r w:rsidRPr="002302FF">
        <w:rPr>
          <w:b/>
          <w:sz w:val="28"/>
          <w:szCs w:val="28"/>
        </w:rPr>
        <w:t xml:space="preserve"> (</w:t>
      </w:r>
      <w:r w:rsidR="00840E62">
        <w:rPr>
          <w:b/>
          <w:sz w:val="28"/>
          <w:szCs w:val="28"/>
          <w:lang w:val="en-US"/>
        </w:rPr>
        <w:t>Satu</w:t>
      </w:r>
      <w:r w:rsidRPr="002302FF">
        <w:rPr>
          <w:b/>
          <w:sz w:val="28"/>
          <w:szCs w:val="28"/>
        </w:rPr>
        <w:t>)</w:t>
      </w:r>
    </w:p>
    <w:p w14:paraId="51FCCFD4" w14:textId="77777777" w:rsidR="002302FF" w:rsidRPr="002302FF" w:rsidRDefault="002302FF" w:rsidP="00D02472">
      <w:pPr>
        <w:spacing w:after="0" w:line="240" w:lineRule="auto"/>
        <w:jc w:val="center"/>
        <w:rPr>
          <w:b/>
          <w:sz w:val="28"/>
          <w:szCs w:val="28"/>
        </w:rPr>
      </w:pPr>
    </w:p>
    <w:p w14:paraId="6ABDDE37" w14:textId="3FFA8199" w:rsidR="002302FF" w:rsidRDefault="002302FF" w:rsidP="002302FF">
      <w:pPr>
        <w:spacing w:after="0" w:line="240" w:lineRule="auto"/>
        <w:jc w:val="center"/>
        <w:rPr>
          <w:b/>
          <w:sz w:val="24"/>
        </w:rPr>
      </w:pPr>
    </w:p>
    <w:p w14:paraId="084AA4A6" w14:textId="329B3485" w:rsidR="002302FF" w:rsidRDefault="002302FF" w:rsidP="002302FF">
      <w:pPr>
        <w:spacing w:after="0" w:line="240" w:lineRule="auto"/>
        <w:jc w:val="center"/>
        <w:rPr>
          <w:b/>
          <w:sz w:val="24"/>
        </w:rPr>
      </w:pPr>
    </w:p>
    <w:p w14:paraId="073A9F59" w14:textId="6EFFC251" w:rsidR="002302FF" w:rsidRDefault="002302FF" w:rsidP="002302FF">
      <w:pPr>
        <w:spacing w:after="0" w:line="240" w:lineRule="auto"/>
        <w:jc w:val="center"/>
        <w:rPr>
          <w:b/>
          <w:sz w:val="24"/>
        </w:rPr>
      </w:pPr>
    </w:p>
    <w:p w14:paraId="64CE84FA" w14:textId="61D045DB" w:rsidR="002302FF" w:rsidRDefault="002302FF" w:rsidP="002302FF">
      <w:pPr>
        <w:spacing w:after="0" w:line="240" w:lineRule="auto"/>
        <w:jc w:val="center"/>
        <w:rPr>
          <w:b/>
          <w:sz w:val="24"/>
        </w:rPr>
      </w:pPr>
    </w:p>
    <w:p w14:paraId="0E14D700" w14:textId="77777777" w:rsidR="002302FF" w:rsidRPr="002302FF" w:rsidRDefault="002302FF" w:rsidP="002302FF">
      <w:pPr>
        <w:spacing w:after="0" w:line="240" w:lineRule="auto"/>
        <w:jc w:val="center"/>
        <w:rPr>
          <w:b/>
          <w:sz w:val="24"/>
        </w:rPr>
      </w:pPr>
    </w:p>
    <w:p w14:paraId="1102DAE5" w14:textId="77777777" w:rsidR="002302FF" w:rsidRPr="002302FF" w:rsidRDefault="002302FF" w:rsidP="002302FF">
      <w:pPr>
        <w:spacing w:after="0" w:line="240" w:lineRule="auto"/>
        <w:jc w:val="center"/>
        <w:rPr>
          <w:b/>
          <w:sz w:val="32"/>
          <w:szCs w:val="32"/>
        </w:rPr>
      </w:pPr>
      <w:r w:rsidRPr="002302FF">
        <w:rPr>
          <w:b/>
          <w:sz w:val="32"/>
          <w:szCs w:val="32"/>
        </w:rPr>
        <w:t xml:space="preserve">PROGRAM STUDI AKUNTANSI PROGRAM SARJANA </w:t>
      </w:r>
    </w:p>
    <w:p w14:paraId="359440C9" w14:textId="77777777" w:rsidR="002302FF" w:rsidRPr="002302FF" w:rsidRDefault="002302FF" w:rsidP="002302FF">
      <w:pPr>
        <w:spacing w:after="0" w:line="240" w:lineRule="auto"/>
        <w:jc w:val="center"/>
        <w:rPr>
          <w:b/>
          <w:sz w:val="32"/>
          <w:szCs w:val="32"/>
        </w:rPr>
      </w:pPr>
      <w:r w:rsidRPr="002302FF">
        <w:rPr>
          <w:b/>
          <w:sz w:val="32"/>
          <w:szCs w:val="32"/>
        </w:rPr>
        <w:t>UNIVERSITAS PANCA SAKTI BEKASI</w:t>
      </w:r>
    </w:p>
    <w:p w14:paraId="13861E56" w14:textId="77777777" w:rsidR="002302FF" w:rsidRPr="002302FF" w:rsidRDefault="002302FF" w:rsidP="002302FF">
      <w:pPr>
        <w:spacing w:after="0" w:line="240" w:lineRule="auto"/>
        <w:jc w:val="center"/>
        <w:rPr>
          <w:b/>
          <w:sz w:val="32"/>
          <w:szCs w:val="32"/>
        </w:rPr>
      </w:pPr>
      <w:r w:rsidRPr="002302FF">
        <w:rPr>
          <w:b/>
          <w:sz w:val="32"/>
          <w:szCs w:val="32"/>
        </w:rPr>
        <w:t>FAKULTAS EKONOMI DAN BISNIS 2020</w:t>
      </w:r>
    </w:p>
    <w:p w14:paraId="4C9D1D4A" w14:textId="77777777" w:rsidR="006D5850" w:rsidRDefault="006D5850" w:rsidP="006D5850">
      <w:pPr>
        <w:pStyle w:val="BodyText"/>
        <w:spacing w:before="8"/>
        <w:rPr>
          <w:sz w:val="16"/>
        </w:rPr>
      </w:pPr>
    </w:p>
    <w:tbl>
      <w:tblPr>
        <w:tblW w:w="1496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3"/>
        <w:gridCol w:w="809"/>
        <w:gridCol w:w="250"/>
        <w:gridCol w:w="1559"/>
        <w:gridCol w:w="132"/>
        <w:gridCol w:w="328"/>
        <w:gridCol w:w="816"/>
        <w:gridCol w:w="425"/>
        <w:gridCol w:w="555"/>
        <w:gridCol w:w="1188"/>
        <w:gridCol w:w="558"/>
        <w:gridCol w:w="676"/>
        <w:gridCol w:w="1582"/>
        <w:gridCol w:w="1066"/>
        <w:gridCol w:w="405"/>
        <w:gridCol w:w="2025"/>
      </w:tblGrid>
      <w:tr w:rsidR="006D5850" w14:paraId="2FE65563" w14:textId="77777777" w:rsidTr="00453C5F">
        <w:trPr>
          <w:trHeight w:val="1408"/>
        </w:trPr>
        <w:tc>
          <w:tcPr>
            <w:tcW w:w="2593" w:type="dxa"/>
          </w:tcPr>
          <w:p w14:paraId="427980D7" w14:textId="77777777" w:rsidR="006D5850" w:rsidRDefault="006D5850" w:rsidP="006D5850">
            <w:pPr>
              <w:pStyle w:val="TableParagraph"/>
              <w:spacing w:before="1"/>
              <w:rPr>
                <w:rFonts w:ascii="Arial"/>
                <w:b/>
                <w:sz w:val="5"/>
              </w:rPr>
            </w:pPr>
          </w:p>
          <w:p w14:paraId="4A509398" w14:textId="77777777" w:rsidR="006D5850" w:rsidRDefault="006D5850" w:rsidP="006D5850">
            <w:pPr>
              <w:pStyle w:val="TableParagraph"/>
              <w:ind w:left="139"/>
              <w:rPr>
                <w:rFonts w:ascii="Arial"/>
                <w:sz w:val="20"/>
              </w:rPr>
            </w:pPr>
            <w:r w:rsidRPr="00E601A5">
              <w:rPr>
                <w:noProof/>
                <w:sz w:val="20"/>
                <w:lang w:val="en-US"/>
              </w:rPr>
              <w:drawing>
                <wp:inline distT="0" distB="0" distL="0" distR="0" wp14:anchorId="5AD19016" wp14:editId="4E6A7C1D">
                  <wp:extent cx="1229096" cy="709295"/>
                  <wp:effectExtent l="0" t="0" r="9525" b="0"/>
                  <wp:docPr id="22" name="Picture 22" descr="D:\DOSEN PANCA SAKTI\DATA AKREDITASI\Logo Pancasakti.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SEN PANCA SAKTI\DATA AKREDITASI\Logo Pancasakti.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335" cy="731362"/>
                          </a:xfrm>
                          <a:prstGeom prst="rect">
                            <a:avLst/>
                          </a:prstGeom>
                          <a:noFill/>
                          <a:ln>
                            <a:noFill/>
                          </a:ln>
                        </pic:spPr>
                      </pic:pic>
                    </a:graphicData>
                  </a:graphic>
                </wp:inline>
              </w:drawing>
            </w:r>
          </w:p>
        </w:tc>
        <w:tc>
          <w:tcPr>
            <w:tcW w:w="12374" w:type="dxa"/>
            <w:gridSpan w:val="15"/>
            <w:shd w:val="clear" w:color="auto" w:fill="6FAC46"/>
          </w:tcPr>
          <w:p w14:paraId="7F8A4F36" w14:textId="77777777" w:rsidR="009A3D20" w:rsidRDefault="009A3D20" w:rsidP="009A3D20">
            <w:pPr>
              <w:pStyle w:val="TableParagraph"/>
              <w:ind w:left="15"/>
              <w:jc w:val="center"/>
              <w:rPr>
                <w:rFonts w:ascii="Arial"/>
                <w:b/>
                <w:sz w:val="24"/>
              </w:rPr>
            </w:pPr>
          </w:p>
          <w:p w14:paraId="103AFFBE" w14:textId="57D77402" w:rsidR="006D5850" w:rsidRPr="00545277" w:rsidRDefault="006D5850" w:rsidP="009A3D20">
            <w:pPr>
              <w:pStyle w:val="TableParagraph"/>
              <w:ind w:left="15"/>
              <w:jc w:val="center"/>
              <w:rPr>
                <w:rFonts w:ascii="Arial"/>
                <w:b/>
                <w:sz w:val="24"/>
              </w:rPr>
            </w:pPr>
            <w:r w:rsidRPr="00545277">
              <w:rPr>
                <w:rFonts w:ascii="Arial"/>
                <w:b/>
                <w:sz w:val="24"/>
              </w:rPr>
              <w:t>PROGRAM STUDI AKUNTANSI PROGRAM SARJANA</w:t>
            </w:r>
          </w:p>
          <w:p w14:paraId="4271E77A" w14:textId="77777777" w:rsidR="006D5850" w:rsidRPr="00545277" w:rsidRDefault="006D5850" w:rsidP="009A3D20">
            <w:pPr>
              <w:pStyle w:val="TableParagraph"/>
              <w:ind w:left="1" w:hanging="1"/>
              <w:jc w:val="center"/>
              <w:rPr>
                <w:rFonts w:ascii="Arial"/>
                <w:b/>
                <w:sz w:val="24"/>
              </w:rPr>
            </w:pPr>
            <w:r w:rsidRPr="00545277">
              <w:rPr>
                <w:rFonts w:ascii="Arial"/>
                <w:b/>
                <w:sz w:val="24"/>
              </w:rPr>
              <w:t>UNIVERSITAS PANCA SAKTI BEKASI</w:t>
            </w:r>
          </w:p>
          <w:p w14:paraId="26CA09CA" w14:textId="77777777" w:rsidR="006D5850" w:rsidRDefault="006D5850" w:rsidP="009A3D20">
            <w:pPr>
              <w:pStyle w:val="TableParagraph"/>
              <w:spacing w:line="264" w:lineRule="exact"/>
              <w:ind w:left="3737" w:right="3735"/>
              <w:jc w:val="center"/>
              <w:rPr>
                <w:rFonts w:ascii="Arial"/>
                <w:b/>
                <w:sz w:val="24"/>
              </w:rPr>
            </w:pPr>
            <w:r w:rsidRPr="00545277">
              <w:rPr>
                <w:rFonts w:ascii="Arial"/>
                <w:b/>
                <w:sz w:val="24"/>
              </w:rPr>
              <w:t>FAKULTAS EKONOMI DAN BISNIS 2020</w:t>
            </w:r>
          </w:p>
        </w:tc>
      </w:tr>
      <w:tr w:rsidR="006D5850" w14:paraId="6AD1ACA5" w14:textId="77777777" w:rsidTr="00453C5F">
        <w:trPr>
          <w:trHeight w:val="465"/>
        </w:trPr>
        <w:tc>
          <w:tcPr>
            <w:tcW w:w="2593" w:type="dxa"/>
            <w:shd w:val="clear" w:color="auto" w:fill="D9D9D9"/>
          </w:tcPr>
          <w:p w14:paraId="326689FD" w14:textId="77777777" w:rsidR="006D5850" w:rsidRDefault="006D5850" w:rsidP="006D5850">
            <w:pPr>
              <w:pStyle w:val="TableParagraph"/>
              <w:spacing w:before="111"/>
              <w:ind w:left="563"/>
              <w:rPr>
                <w:rFonts w:ascii="Arial"/>
                <w:b/>
                <w:sz w:val="20"/>
              </w:rPr>
            </w:pPr>
            <w:r>
              <w:rPr>
                <w:rFonts w:ascii="Arial"/>
                <w:b/>
                <w:w w:val="105"/>
                <w:sz w:val="20"/>
              </w:rPr>
              <w:t>MATA KULIAH</w:t>
            </w:r>
          </w:p>
        </w:tc>
        <w:tc>
          <w:tcPr>
            <w:tcW w:w="2750" w:type="dxa"/>
            <w:gridSpan w:val="4"/>
            <w:shd w:val="clear" w:color="auto" w:fill="D9D9D9"/>
          </w:tcPr>
          <w:p w14:paraId="22C86C47" w14:textId="77777777" w:rsidR="006D5850" w:rsidRDefault="006D5850" w:rsidP="00E71780">
            <w:pPr>
              <w:pStyle w:val="TableParagraph"/>
              <w:spacing w:before="107"/>
              <w:ind w:left="310"/>
              <w:rPr>
                <w:rFonts w:ascii="Arial"/>
                <w:b/>
                <w:sz w:val="20"/>
              </w:rPr>
            </w:pPr>
            <w:r>
              <w:rPr>
                <w:rFonts w:ascii="Arial"/>
                <w:b/>
                <w:sz w:val="20"/>
              </w:rPr>
              <w:t>KODE</w:t>
            </w:r>
            <w:r>
              <w:rPr>
                <w:rFonts w:ascii="Arial"/>
                <w:b/>
                <w:spacing w:val="13"/>
                <w:sz w:val="20"/>
              </w:rPr>
              <w:t xml:space="preserve"> </w:t>
            </w:r>
            <w:r>
              <w:rPr>
                <w:rFonts w:ascii="Arial"/>
                <w:b/>
                <w:sz w:val="20"/>
              </w:rPr>
              <w:t>MATAKULIAH</w:t>
            </w:r>
          </w:p>
        </w:tc>
        <w:tc>
          <w:tcPr>
            <w:tcW w:w="2124" w:type="dxa"/>
            <w:gridSpan w:val="4"/>
            <w:shd w:val="clear" w:color="auto" w:fill="D9D9D9"/>
          </w:tcPr>
          <w:p w14:paraId="7DEEB090" w14:textId="77777777" w:rsidR="006D5850" w:rsidRDefault="006D5850" w:rsidP="00E71780">
            <w:pPr>
              <w:pStyle w:val="TableParagraph"/>
              <w:spacing w:line="225" w:lineRule="exact"/>
              <w:ind w:left="410" w:right="256"/>
              <w:jc w:val="center"/>
              <w:rPr>
                <w:rFonts w:ascii="Arial"/>
                <w:b/>
                <w:sz w:val="20"/>
              </w:rPr>
            </w:pPr>
            <w:r>
              <w:rPr>
                <w:rFonts w:ascii="Arial"/>
                <w:b/>
                <w:w w:val="105"/>
                <w:sz w:val="20"/>
              </w:rPr>
              <w:t>RUMPUN</w:t>
            </w:r>
          </w:p>
          <w:p w14:paraId="48F87D2C" w14:textId="77777777" w:rsidR="006D5850" w:rsidRDefault="006D5850" w:rsidP="00E71780">
            <w:pPr>
              <w:pStyle w:val="TableParagraph"/>
              <w:spacing w:before="2" w:line="219" w:lineRule="exact"/>
              <w:ind w:left="418" w:right="256"/>
              <w:jc w:val="center"/>
              <w:rPr>
                <w:rFonts w:ascii="Arial"/>
                <w:b/>
                <w:sz w:val="20"/>
              </w:rPr>
            </w:pPr>
            <w:r>
              <w:rPr>
                <w:rFonts w:ascii="Arial"/>
                <w:b/>
                <w:w w:val="105"/>
                <w:sz w:val="20"/>
              </w:rPr>
              <w:t>MATAKULIAH</w:t>
            </w:r>
          </w:p>
        </w:tc>
        <w:tc>
          <w:tcPr>
            <w:tcW w:w="1188" w:type="dxa"/>
            <w:shd w:val="clear" w:color="auto" w:fill="D9D9D9"/>
          </w:tcPr>
          <w:p w14:paraId="7FE6DA5F" w14:textId="77777777" w:rsidR="006D5850" w:rsidRDefault="006D5850" w:rsidP="00E71780">
            <w:pPr>
              <w:pStyle w:val="TableParagraph"/>
              <w:spacing w:line="221" w:lineRule="exact"/>
              <w:ind w:left="209" w:right="169"/>
              <w:jc w:val="center"/>
              <w:rPr>
                <w:rFonts w:ascii="Arial"/>
                <w:b/>
                <w:sz w:val="20"/>
              </w:rPr>
            </w:pPr>
            <w:r>
              <w:rPr>
                <w:rFonts w:ascii="Arial"/>
                <w:b/>
                <w:w w:val="105"/>
                <w:sz w:val="20"/>
              </w:rPr>
              <w:t>BOBOT</w:t>
            </w:r>
          </w:p>
          <w:p w14:paraId="56546319" w14:textId="77777777" w:rsidR="006D5850" w:rsidRDefault="006D5850" w:rsidP="00E71780">
            <w:pPr>
              <w:pStyle w:val="TableParagraph"/>
              <w:spacing w:before="6" w:line="219" w:lineRule="exact"/>
              <w:ind w:left="196" w:right="169"/>
              <w:jc w:val="center"/>
              <w:rPr>
                <w:rFonts w:ascii="Arial"/>
                <w:b/>
                <w:sz w:val="20"/>
              </w:rPr>
            </w:pPr>
            <w:r>
              <w:rPr>
                <w:rFonts w:ascii="Arial"/>
                <w:b/>
                <w:w w:val="105"/>
                <w:sz w:val="20"/>
              </w:rPr>
              <w:t>(sks)</w:t>
            </w:r>
          </w:p>
        </w:tc>
        <w:tc>
          <w:tcPr>
            <w:tcW w:w="2816" w:type="dxa"/>
            <w:gridSpan w:val="3"/>
            <w:shd w:val="clear" w:color="auto" w:fill="D9D9D9"/>
          </w:tcPr>
          <w:p w14:paraId="7E6AA832" w14:textId="77777777" w:rsidR="006D5850" w:rsidRDefault="006D5850" w:rsidP="00E71780">
            <w:pPr>
              <w:pStyle w:val="TableParagraph"/>
              <w:spacing w:before="111"/>
              <w:ind w:left="854"/>
              <w:rPr>
                <w:rFonts w:ascii="Arial"/>
                <w:b/>
                <w:sz w:val="20"/>
              </w:rPr>
            </w:pPr>
            <w:r>
              <w:rPr>
                <w:rFonts w:ascii="Arial"/>
                <w:b/>
                <w:w w:val="105"/>
                <w:sz w:val="20"/>
              </w:rPr>
              <w:t>SEMESTER</w:t>
            </w:r>
          </w:p>
        </w:tc>
        <w:tc>
          <w:tcPr>
            <w:tcW w:w="1471" w:type="dxa"/>
            <w:gridSpan w:val="2"/>
            <w:shd w:val="clear" w:color="auto" w:fill="D9D9D9"/>
          </w:tcPr>
          <w:p w14:paraId="5CC37881" w14:textId="77777777" w:rsidR="006D5850" w:rsidRDefault="006D5850" w:rsidP="00E71780">
            <w:pPr>
              <w:pStyle w:val="TableParagraph"/>
              <w:spacing w:before="111"/>
              <w:ind w:left="443"/>
              <w:rPr>
                <w:rFonts w:ascii="Arial"/>
                <w:b/>
                <w:sz w:val="20"/>
              </w:rPr>
            </w:pPr>
            <w:r>
              <w:rPr>
                <w:rFonts w:ascii="Arial"/>
                <w:b/>
                <w:sz w:val="20"/>
              </w:rPr>
              <w:t>SIFAT</w:t>
            </w:r>
          </w:p>
        </w:tc>
        <w:tc>
          <w:tcPr>
            <w:tcW w:w="2025" w:type="dxa"/>
            <w:shd w:val="clear" w:color="auto" w:fill="D9D9D9"/>
          </w:tcPr>
          <w:p w14:paraId="51F2CDE5" w14:textId="77777777" w:rsidR="006D5850" w:rsidRDefault="006D5850" w:rsidP="00E71780">
            <w:pPr>
              <w:pStyle w:val="TableParagraph"/>
              <w:spacing w:before="111"/>
              <w:ind w:left="413" w:right="402"/>
              <w:jc w:val="center"/>
              <w:rPr>
                <w:rFonts w:ascii="Arial"/>
                <w:b/>
                <w:sz w:val="20"/>
              </w:rPr>
            </w:pPr>
            <w:r>
              <w:rPr>
                <w:rFonts w:ascii="Arial"/>
                <w:b/>
                <w:w w:val="105"/>
                <w:sz w:val="20"/>
              </w:rPr>
              <w:t>REVISI</w:t>
            </w:r>
          </w:p>
        </w:tc>
      </w:tr>
      <w:tr w:rsidR="006D5850" w14:paraId="744198F3" w14:textId="77777777" w:rsidTr="00453C5F">
        <w:trPr>
          <w:trHeight w:val="921"/>
        </w:trPr>
        <w:tc>
          <w:tcPr>
            <w:tcW w:w="2593" w:type="dxa"/>
            <w:tcBorders>
              <w:bottom w:val="single" w:sz="6" w:space="0" w:color="000000"/>
            </w:tcBorders>
          </w:tcPr>
          <w:p w14:paraId="08D929B6" w14:textId="77777777" w:rsidR="006D5850" w:rsidRDefault="006D5850" w:rsidP="006D5850">
            <w:pPr>
              <w:pStyle w:val="TableParagraph"/>
              <w:spacing w:before="8"/>
              <w:rPr>
                <w:rFonts w:ascii="Arial"/>
                <w:b/>
                <w:sz w:val="19"/>
              </w:rPr>
            </w:pPr>
          </w:p>
          <w:p w14:paraId="0E21D0A9" w14:textId="2EF44467" w:rsidR="006D5850" w:rsidRDefault="009A3D20" w:rsidP="006D5850">
            <w:pPr>
              <w:pStyle w:val="TableParagraph"/>
              <w:spacing w:before="1" w:line="242" w:lineRule="auto"/>
              <w:ind w:left="763" w:right="350"/>
              <w:rPr>
                <w:sz w:val="20"/>
              </w:rPr>
            </w:pPr>
            <w:r w:rsidRPr="009A3D20">
              <w:rPr>
                <w:sz w:val="20"/>
              </w:rPr>
              <w:t>Communication and Editing Video Animation</w:t>
            </w:r>
          </w:p>
        </w:tc>
        <w:tc>
          <w:tcPr>
            <w:tcW w:w="2750" w:type="dxa"/>
            <w:gridSpan w:val="4"/>
            <w:tcBorders>
              <w:bottom w:val="single" w:sz="6" w:space="0" w:color="000000"/>
            </w:tcBorders>
          </w:tcPr>
          <w:p w14:paraId="424E96F2" w14:textId="77777777" w:rsidR="006D5850" w:rsidRDefault="006D5850" w:rsidP="00E71780">
            <w:pPr>
              <w:pStyle w:val="TableParagraph"/>
              <w:spacing w:before="10"/>
              <w:rPr>
                <w:rFonts w:ascii="Arial"/>
                <w:b/>
                <w:sz w:val="28"/>
              </w:rPr>
            </w:pPr>
          </w:p>
          <w:p w14:paraId="5C019A8E" w14:textId="37812461" w:rsidR="006D5850" w:rsidRPr="00840E62" w:rsidRDefault="006D5850" w:rsidP="00E71780">
            <w:pPr>
              <w:jc w:val="center"/>
              <w:rPr>
                <w:rFonts w:ascii="Times New Roman" w:eastAsia="Times New Roman" w:hAnsi="Times New Roman" w:cs="Times New Roman"/>
                <w:lang w:val="en-US"/>
              </w:rPr>
            </w:pPr>
            <w:r>
              <w:t>PAK</w:t>
            </w:r>
            <w:r w:rsidR="00840E62">
              <w:rPr>
                <w:lang w:val="en-US"/>
              </w:rPr>
              <w:t>1314</w:t>
            </w:r>
          </w:p>
          <w:p w14:paraId="44930EDB" w14:textId="77777777" w:rsidR="006D5850" w:rsidRDefault="006D5850" w:rsidP="00E71780">
            <w:pPr>
              <w:pStyle w:val="TableParagraph"/>
              <w:ind w:left="682"/>
              <w:jc w:val="center"/>
            </w:pPr>
          </w:p>
        </w:tc>
        <w:tc>
          <w:tcPr>
            <w:tcW w:w="2124" w:type="dxa"/>
            <w:gridSpan w:val="4"/>
            <w:tcBorders>
              <w:bottom w:val="single" w:sz="6" w:space="0" w:color="000000"/>
            </w:tcBorders>
          </w:tcPr>
          <w:p w14:paraId="58ADB628" w14:textId="77777777" w:rsidR="006D5850" w:rsidRDefault="006D5850" w:rsidP="00E71780">
            <w:pPr>
              <w:pStyle w:val="TableParagraph"/>
              <w:spacing w:before="10"/>
              <w:rPr>
                <w:rFonts w:ascii="Arial"/>
                <w:b/>
                <w:sz w:val="20"/>
              </w:rPr>
            </w:pPr>
          </w:p>
          <w:p w14:paraId="1B320B21" w14:textId="77777777" w:rsidR="006D5850" w:rsidRDefault="006D5850" w:rsidP="00E71780">
            <w:pPr>
              <w:pStyle w:val="TableParagraph"/>
              <w:spacing w:before="1"/>
              <w:ind w:left="657" w:right="470" w:hanging="176"/>
              <w:rPr>
                <w:sz w:val="19"/>
              </w:rPr>
            </w:pPr>
            <w:r>
              <w:rPr>
                <w:spacing w:val="-1"/>
                <w:sz w:val="19"/>
              </w:rPr>
              <w:t xml:space="preserve">Kelompok </w:t>
            </w:r>
            <w:r>
              <w:rPr>
                <w:sz w:val="19"/>
              </w:rPr>
              <w:t>Inti</w:t>
            </w:r>
            <w:r>
              <w:rPr>
                <w:spacing w:val="-50"/>
                <w:sz w:val="19"/>
              </w:rPr>
              <w:t xml:space="preserve"> </w:t>
            </w:r>
            <w:r>
              <w:rPr>
                <w:sz w:val="19"/>
              </w:rPr>
              <w:t>Keilmuan</w:t>
            </w:r>
          </w:p>
        </w:tc>
        <w:tc>
          <w:tcPr>
            <w:tcW w:w="1188" w:type="dxa"/>
            <w:tcBorders>
              <w:bottom w:val="single" w:sz="6" w:space="0" w:color="000000"/>
            </w:tcBorders>
          </w:tcPr>
          <w:p w14:paraId="69E1A85C" w14:textId="77777777" w:rsidR="006D5850" w:rsidRDefault="006D5850" w:rsidP="00E71780">
            <w:pPr>
              <w:pStyle w:val="TableParagraph"/>
              <w:spacing w:before="10"/>
              <w:rPr>
                <w:rFonts w:ascii="Arial"/>
                <w:b/>
                <w:sz w:val="20"/>
              </w:rPr>
            </w:pPr>
          </w:p>
          <w:p w14:paraId="1104B42E" w14:textId="77777777" w:rsidR="006D5850" w:rsidRDefault="006D5850" w:rsidP="00E71780">
            <w:pPr>
              <w:pStyle w:val="TableParagraph"/>
              <w:spacing w:before="1"/>
              <w:ind w:left="197" w:right="194" w:firstLine="32"/>
              <w:rPr>
                <w:sz w:val="19"/>
              </w:rPr>
            </w:pPr>
            <w:r>
              <w:rPr>
                <w:sz w:val="19"/>
              </w:rPr>
              <w:t>T : 3 sks</w:t>
            </w:r>
            <w:r>
              <w:rPr>
                <w:spacing w:val="-50"/>
                <w:sz w:val="19"/>
              </w:rPr>
              <w:t xml:space="preserve"> </w:t>
            </w:r>
            <w:r>
              <w:rPr>
                <w:sz w:val="19"/>
              </w:rPr>
              <w:t>P</w:t>
            </w:r>
            <w:r>
              <w:rPr>
                <w:spacing w:val="-4"/>
                <w:sz w:val="19"/>
              </w:rPr>
              <w:t xml:space="preserve"> </w:t>
            </w:r>
            <w:r>
              <w:rPr>
                <w:sz w:val="19"/>
              </w:rPr>
              <w:t>:</w:t>
            </w:r>
            <w:r>
              <w:rPr>
                <w:spacing w:val="44"/>
                <w:sz w:val="19"/>
              </w:rPr>
              <w:t xml:space="preserve"> </w:t>
            </w:r>
            <w:r>
              <w:rPr>
                <w:sz w:val="19"/>
              </w:rPr>
              <w:t>0</w:t>
            </w:r>
            <w:r>
              <w:rPr>
                <w:spacing w:val="-2"/>
                <w:sz w:val="19"/>
              </w:rPr>
              <w:t xml:space="preserve"> </w:t>
            </w:r>
            <w:r>
              <w:rPr>
                <w:sz w:val="19"/>
              </w:rPr>
              <w:t>sks</w:t>
            </w:r>
          </w:p>
        </w:tc>
        <w:tc>
          <w:tcPr>
            <w:tcW w:w="2816" w:type="dxa"/>
            <w:gridSpan w:val="3"/>
            <w:tcBorders>
              <w:bottom w:val="single" w:sz="6" w:space="0" w:color="000000"/>
            </w:tcBorders>
          </w:tcPr>
          <w:p w14:paraId="7C810B9E" w14:textId="77777777" w:rsidR="006D5850" w:rsidRDefault="006D5850" w:rsidP="00E71780">
            <w:pPr>
              <w:pStyle w:val="TableParagraph"/>
              <w:rPr>
                <w:rFonts w:ascii="Arial"/>
                <w:b/>
                <w:sz w:val="20"/>
              </w:rPr>
            </w:pPr>
          </w:p>
          <w:p w14:paraId="7DA7B477" w14:textId="4DFB7CEF" w:rsidR="006D5850" w:rsidRPr="009A3D20" w:rsidRDefault="00840E62" w:rsidP="00E71780">
            <w:pPr>
              <w:pStyle w:val="TableParagraph"/>
              <w:spacing w:before="123"/>
              <w:ind w:left="9"/>
              <w:jc w:val="center"/>
              <w:rPr>
                <w:rFonts w:asciiTheme="minorHAnsi" w:hAnsiTheme="minorHAnsi"/>
                <w:sz w:val="19"/>
                <w:lang w:val="en-US"/>
              </w:rPr>
            </w:pPr>
            <w:r>
              <w:rPr>
                <w:rFonts w:asciiTheme="minorHAnsi" w:hAnsiTheme="minorHAnsi"/>
                <w:sz w:val="19"/>
                <w:lang w:val="en-US"/>
              </w:rPr>
              <w:t>1</w:t>
            </w:r>
          </w:p>
        </w:tc>
        <w:tc>
          <w:tcPr>
            <w:tcW w:w="1471" w:type="dxa"/>
            <w:gridSpan w:val="2"/>
            <w:tcBorders>
              <w:bottom w:val="single" w:sz="6" w:space="0" w:color="000000"/>
            </w:tcBorders>
          </w:tcPr>
          <w:p w14:paraId="25C3340A" w14:textId="77777777" w:rsidR="006D5850" w:rsidRDefault="006D5850" w:rsidP="00E71780">
            <w:pPr>
              <w:pStyle w:val="TableParagraph"/>
              <w:spacing w:before="8"/>
              <w:rPr>
                <w:rFonts w:ascii="Arial"/>
                <w:b/>
                <w:sz w:val="19"/>
              </w:rPr>
            </w:pPr>
          </w:p>
          <w:p w14:paraId="4CB03262" w14:textId="77777777" w:rsidR="006D5850" w:rsidRDefault="006D5850" w:rsidP="00E71780">
            <w:pPr>
              <w:pStyle w:val="TableParagraph"/>
              <w:spacing w:before="1"/>
              <w:ind w:left="483"/>
              <w:rPr>
                <w:sz w:val="20"/>
              </w:rPr>
            </w:pPr>
            <w:r>
              <w:rPr>
                <w:sz w:val="20"/>
              </w:rPr>
              <w:t>Wajib</w:t>
            </w:r>
          </w:p>
        </w:tc>
        <w:tc>
          <w:tcPr>
            <w:tcW w:w="2025" w:type="dxa"/>
            <w:tcBorders>
              <w:bottom w:val="single" w:sz="6" w:space="0" w:color="000000"/>
            </w:tcBorders>
          </w:tcPr>
          <w:p w14:paraId="1E89AFC5" w14:textId="77777777" w:rsidR="006D5850" w:rsidRDefault="006D5850" w:rsidP="00E71780">
            <w:pPr>
              <w:pStyle w:val="TableParagraph"/>
              <w:spacing w:before="8"/>
              <w:rPr>
                <w:rFonts w:ascii="Arial"/>
                <w:b/>
                <w:sz w:val="19"/>
              </w:rPr>
            </w:pPr>
          </w:p>
          <w:p w14:paraId="2328EE10" w14:textId="5FDCD412" w:rsidR="006D5850" w:rsidRPr="00545277" w:rsidRDefault="006D5850" w:rsidP="00840E62">
            <w:pPr>
              <w:pStyle w:val="TableParagraph"/>
              <w:spacing w:before="1"/>
              <w:ind w:left="413" w:right="405"/>
              <w:rPr>
                <w:rFonts w:asciiTheme="minorHAnsi" w:hAnsiTheme="minorHAnsi"/>
                <w:sz w:val="20"/>
                <w:lang w:val="en-US"/>
              </w:rPr>
            </w:pPr>
            <w:r>
              <w:rPr>
                <w:rFonts w:asciiTheme="minorHAnsi" w:hAnsiTheme="minorHAnsi"/>
                <w:spacing w:val="-2"/>
                <w:sz w:val="20"/>
                <w:lang w:val="en-US"/>
              </w:rPr>
              <w:t>07</w:t>
            </w:r>
            <w:r w:rsidR="00840E62">
              <w:rPr>
                <w:spacing w:val="-2"/>
                <w:sz w:val="20"/>
                <w:lang w:val="en-US"/>
              </w:rPr>
              <w:t xml:space="preserve"> </w:t>
            </w:r>
            <w:r>
              <w:rPr>
                <w:sz w:val="20"/>
              </w:rPr>
              <w:t>September</w:t>
            </w:r>
            <w:r>
              <w:rPr>
                <w:spacing w:val="-1"/>
                <w:sz w:val="20"/>
              </w:rPr>
              <w:t xml:space="preserve"> </w:t>
            </w:r>
            <w:r>
              <w:rPr>
                <w:sz w:val="20"/>
              </w:rPr>
              <w:t>20</w:t>
            </w:r>
            <w:r>
              <w:rPr>
                <w:rFonts w:asciiTheme="minorHAnsi" w:hAnsiTheme="minorHAnsi"/>
                <w:sz w:val="20"/>
                <w:lang w:val="en-US"/>
              </w:rPr>
              <w:t>20</w:t>
            </w:r>
          </w:p>
        </w:tc>
      </w:tr>
      <w:tr w:rsidR="006D5850" w14:paraId="1CBAA58D" w14:textId="77777777" w:rsidTr="00453C5F">
        <w:trPr>
          <w:trHeight w:val="225"/>
        </w:trPr>
        <w:tc>
          <w:tcPr>
            <w:tcW w:w="2593" w:type="dxa"/>
            <w:vMerge w:val="restart"/>
            <w:shd w:val="clear" w:color="auto" w:fill="D9D9D9"/>
          </w:tcPr>
          <w:p w14:paraId="1395AAE0" w14:textId="77777777" w:rsidR="006D5850" w:rsidRDefault="006D5850" w:rsidP="006D5850">
            <w:pPr>
              <w:pStyle w:val="TableParagraph"/>
              <w:spacing w:before="4"/>
              <w:rPr>
                <w:rFonts w:ascii="Arial"/>
                <w:b/>
                <w:sz w:val="19"/>
              </w:rPr>
            </w:pPr>
          </w:p>
          <w:p w14:paraId="6FC90BF1" w14:textId="77777777" w:rsidR="006D5850" w:rsidRDefault="006D5850" w:rsidP="006D5850">
            <w:pPr>
              <w:pStyle w:val="TableParagraph"/>
              <w:ind w:left="743"/>
              <w:rPr>
                <w:rFonts w:ascii="Arial"/>
                <w:b/>
                <w:sz w:val="20"/>
              </w:rPr>
            </w:pPr>
            <w:r>
              <w:rPr>
                <w:rFonts w:ascii="Arial"/>
                <w:b/>
                <w:sz w:val="20"/>
              </w:rPr>
              <w:t>OTORISASI</w:t>
            </w:r>
          </w:p>
        </w:tc>
        <w:tc>
          <w:tcPr>
            <w:tcW w:w="3078" w:type="dxa"/>
            <w:gridSpan w:val="5"/>
            <w:shd w:val="clear" w:color="auto" w:fill="D9D9D9"/>
          </w:tcPr>
          <w:p w14:paraId="0EDC2214" w14:textId="77777777" w:rsidR="006D5850" w:rsidRDefault="006D5850" w:rsidP="00E71780">
            <w:pPr>
              <w:pStyle w:val="TableParagraph"/>
              <w:spacing w:line="205" w:lineRule="exact"/>
              <w:ind w:left="790"/>
              <w:rPr>
                <w:rFonts w:ascii="Arial"/>
                <w:b/>
                <w:sz w:val="20"/>
              </w:rPr>
            </w:pPr>
            <w:r>
              <w:rPr>
                <w:rFonts w:ascii="Arial"/>
                <w:b/>
                <w:sz w:val="20"/>
              </w:rPr>
              <w:t>DIBUAT</w:t>
            </w:r>
            <w:r>
              <w:rPr>
                <w:rFonts w:ascii="Arial"/>
                <w:b/>
                <w:spacing w:val="3"/>
                <w:sz w:val="20"/>
              </w:rPr>
              <w:t xml:space="preserve"> </w:t>
            </w:r>
            <w:r>
              <w:rPr>
                <w:rFonts w:ascii="Arial"/>
                <w:b/>
                <w:sz w:val="20"/>
              </w:rPr>
              <w:t>OLEH</w:t>
            </w:r>
            <w:r>
              <w:rPr>
                <w:rFonts w:ascii="Arial"/>
                <w:b/>
                <w:spacing w:val="-1"/>
                <w:sz w:val="20"/>
              </w:rPr>
              <w:t xml:space="preserve"> </w:t>
            </w:r>
            <w:r>
              <w:rPr>
                <w:rFonts w:ascii="Arial"/>
                <w:b/>
                <w:sz w:val="20"/>
              </w:rPr>
              <w:t>:</w:t>
            </w:r>
          </w:p>
        </w:tc>
        <w:tc>
          <w:tcPr>
            <w:tcW w:w="3542" w:type="dxa"/>
            <w:gridSpan w:val="5"/>
            <w:shd w:val="clear" w:color="auto" w:fill="D9D9D9"/>
          </w:tcPr>
          <w:p w14:paraId="2E1400C1" w14:textId="77777777" w:rsidR="006D5850" w:rsidRDefault="006D5850" w:rsidP="00E71780">
            <w:pPr>
              <w:pStyle w:val="TableParagraph"/>
              <w:spacing w:line="205" w:lineRule="exact"/>
              <w:ind w:left="853"/>
              <w:rPr>
                <w:rFonts w:ascii="Arial"/>
                <w:b/>
                <w:sz w:val="20"/>
              </w:rPr>
            </w:pPr>
            <w:r>
              <w:rPr>
                <w:rFonts w:ascii="Arial"/>
                <w:b/>
                <w:sz w:val="20"/>
              </w:rPr>
              <w:t>DIPERIKSA</w:t>
            </w:r>
            <w:r>
              <w:rPr>
                <w:rFonts w:ascii="Arial"/>
                <w:b/>
                <w:spacing w:val="-7"/>
                <w:sz w:val="20"/>
              </w:rPr>
              <w:t xml:space="preserve"> </w:t>
            </w:r>
            <w:r>
              <w:rPr>
                <w:rFonts w:ascii="Arial"/>
                <w:b/>
                <w:sz w:val="20"/>
              </w:rPr>
              <w:t>OLEH</w:t>
            </w:r>
            <w:r>
              <w:rPr>
                <w:rFonts w:ascii="Arial"/>
                <w:b/>
                <w:spacing w:val="-1"/>
                <w:sz w:val="20"/>
              </w:rPr>
              <w:t xml:space="preserve"> </w:t>
            </w:r>
            <w:r>
              <w:rPr>
                <w:rFonts w:ascii="Arial"/>
                <w:b/>
                <w:sz w:val="20"/>
              </w:rPr>
              <w:t>:</w:t>
            </w:r>
          </w:p>
        </w:tc>
        <w:tc>
          <w:tcPr>
            <w:tcW w:w="5754" w:type="dxa"/>
            <w:gridSpan w:val="5"/>
            <w:shd w:val="clear" w:color="auto" w:fill="D9D9D9"/>
          </w:tcPr>
          <w:p w14:paraId="506DBB63" w14:textId="240AB69A" w:rsidR="006D5850" w:rsidRDefault="006D5850" w:rsidP="002A6ADC">
            <w:pPr>
              <w:pStyle w:val="TableParagraph"/>
              <w:spacing w:line="205" w:lineRule="exact"/>
              <w:ind w:left="2210" w:right="1836"/>
              <w:jc w:val="center"/>
              <w:rPr>
                <w:rFonts w:ascii="Arial"/>
                <w:b/>
                <w:sz w:val="20"/>
              </w:rPr>
            </w:pPr>
            <w:r>
              <w:rPr>
                <w:rFonts w:ascii="Arial"/>
                <w:b/>
                <w:sz w:val="20"/>
              </w:rPr>
              <w:t>DISETUJ</w:t>
            </w:r>
            <w:r w:rsidR="002A6ADC">
              <w:rPr>
                <w:rFonts w:ascii="Arial"/>
                <w:b/>
                <w:sz w:val="20"/>
                <w:lang w:val="en-US"/>
              </w:rPr>
              <w:t>U</w:t>
            </w:r>
            <w:r>
              <w:rPr>
                <w:rFonts w:ascii="Arial"/>
                <w:b/>
                <w:sz w:val="20"/>
              </w:rPr>
              <w:t>I</w:t>
            </w:r>
            <w:r>
              <w:rPr>
                <w:rFonts w:ascii="Arial"/>
                <w:b/>
                <w:spacing w:val="-5"/>
                <w:sz w:val="20"/>
              </w:rPr>
              <w:t xml:space="preserve"> </w:t>
            </w:r>
            <w:r>
              <w:rPr>
                <w:rFonts w:ascii="Arial"/>
                <w:b/>
                <w:sz w:val="20"/>
              </w:rPr>
              <w:t>OLEH :</w:t>
            </w:r>
          </w:p>
        </w:tc>
      </w:tr>
      <w:tr w:rsidR="006D5850" w14:paraId="3AEEEC86" w14:textId="77777777" w:rsidTr="00453C5F">
        <w:trPr>
          <w:trHeight w:val="458"/>
        </w:trPr>
        <w:tc>
          <w:tcPr>
            <w:tcW w:w="2593" w:type="dxa"/>
            <w:vMerge/>
            <w:tcBorders>
              <w:top w:val="nil"/>
            </w:tcBorders>
            <w:shd w:val="clear" w:color="auto" w:fill="D9D9D9"/>
          </w:tcPr>
          <w:p w14:paraId="3F6DCADE" w14:textId="77777777" w:rsidR="006D5850" w:rsidRDefault="006D5850" w:rsidP="006D5850">
            <w:pPr>
              <w:rPr>
                <w:sz w:val="2"/>
                <w:szCs w:val="2"/>
              </w:rPr>
            </w:pPr>
          </w:p>
        </w:tc>
        <w:tc>
          <w:tcPr>
            <w:tcW w:w="3078" w:type="dxa"/>
            <w:gridSpan w:val="5"/>
            <w:shd w:val="clear" w:color="auto" w:fill="D9D9D9"/>
          </w:tcPr>
          <w:p w14:paraId="720C8CC6" w14:textId="77777777" w:rsidR="006D5850" w:rsidRDefault="006D5850" w:rsidP="00E71780">
            <w:pPr>
              <w:pStyle w:val="TableParagraph"/>
              <w:spacing w:line="221" w:lineRule="exact"/>
              <w:ind w:left="257" w:right="257"/>
              <w:jc w:val="center"/>
              <w:rPr>
                <w:rFonts w:ascii="Arial"/>
                <w:b/>
                <w:sz w:val="20"/>
              </w:rPr>
            </w:pPr>
            <w:r>
              <w:rPr>
                <w:rFonts w:ascii="Arial"/>
                <w:b/>
                <w:sz w:val="20"/>
              </w:rPr>
              <w:t>TIM</w:t>
            </w:r>
            <w:r>
              <w:rPr>
                <w:rFonts w:ascii="Arial"/>
                <w:b/>
                <w:spacing w:val="-4"/>
                <w:sz w:val="20"/>
              </w:rPr>
              <w:t xml:space="preserve"> </w:t>
            </w:r>
            <w:r>
              <w:rPr>
                <w:rFonts w:ascii="Arial"/>
                <w:b/>
                <w:sz w:val="20"/>
              </w:rPr>
              <w:t>KOORDINASI</w:t>
            </w:r>
            <w:r>
              <w:rPr>
                <w:rFonts w:ascii="Arial"/>
                <w:b/>
                <w:spacing w:val="-5"/>
                <w:sz w:val="20"/>
              </w:rPr>
              <w:t xml:space="preserve"> </w:t>
            </w:r>
            <w:r>
              <w:rPr>
                <w:rFonts w:ascii="Arial"/>
                <w:b/>
                <w:sz w:val="20"/>
              </w:rPr>
              <w:t>BIDANG</w:t>
            </w:r>
          </w:p>
          <w:p w14:paraId="668177DF" w14:textId="77777777" w:rsidR="006D5850" w:rsidRDefault="006D5850" w:rsidP="00E71780">
            <w:pPr>
              <w:pStyle w:val="TableParagraph"/>
              <w:spacing w:before="2" w:line="215" w:lineRule="exact"/>
              <w:ind w:left="257" w:right="257"/>
              <w:jc w:val="center"/>
              <w:rPr>
                <w:rFonts w:ascii="Arial"/>
                <w:b/>
                <w:sz w:val="20"/>
              </w:rPr>
            </w:pPr>
            <w:r>
              <w:rPr>
                <w:rFonts w:ascii="Arial"/>
                <w:b/>
                <w:sz w:val="20"/>
              </w:rPr>
              <w:t>KEAHLIAN</w:t>
            </w:r>
          </w:p>
        </w:tc>
        <w:tc>
          <w:tcPr>
            <w:tcW w:w="3542" w:type="dxa"/>
            <w:gridSpan w:val="5"/>
            <w:shd w:val="clear" w:color="auto" w:fill="D9D9D9"/>
          </w:tcPr>
          <w:p w14:paraId="0FE08E3D" w14:textId="77777777" w:rsidR="006D5850" w:rsidRDefault="006D5850" w:rsidP="00E71780">
            <w:pPr>
              <w:pStyle w:val="TableParagraph"/>
              <w:spacing w:line="221" w:lineRule="exact"/>
              <w:ind w:left="909"/>
              <w:rPr>
                <w:rFonts w:ascii="Arial"/>
                <w:b/>
                <w:sz w:val="20"/>
              </w:rPr>
            </w:pPr>
            <w:r>
              <w:rPr>
                <w:rFonts w:ascii="Arial"/>
                <w:b/>
                <w:sz w:val="20"/>
              </w:rPr>
              <w:t>KETUA</w:t>
            </w:r>
            <w:r>
              <w:rPr>
                <w:rFonts w:ascii="Arial"/>
                <w:b/>
                <w:spacing w:val="-6"/>
                <w:sz w:val="20"/>
              </w:rPr>
              <w:t xml:space="preserve"> </w:t>
            </w:r>
            <w:r>
              <w:rPr>
                <w:rFonts w:ascii="Arial"/>
                <w:b/>
                <w:sz w:val="20"/>
              </w:rPr>
              <w:t>JURUSAN</w:t>
            </w:r>
          </w:p>
        </w:tc>
        <w:tc>
          <w:tcPr>
            <w:tcW w:w="3324" w:type="dxa"/>
            <w:gridSpan w:val="3"/>
            <w:shd w:val="clear" w:color="auto" w:fill="D9D9D9"/>
          </w:tcPr>
          <w:p w14:paraId="34BD870A" w14:textId="77777777" w:rsidR="006D5850" w:rsidRDefault="006D5850" w:rsidP="00E71780">
            <w:pPr>
              <w:pStyle w:val="TableParagraph"/>
              <w:spacing w:line="221" w:lineRule="exact"/>
              <w:ind w:left="272"/>
              <w:rPr>
                <w:rFonts w:ascii="Arial"/>
                <w:b/>
                <w:sz w:val="20"/>
              </w:rPr>
            </w:pPr>
            <w:r>
              <w:rPr>
                <w:rFonts w:ascii="Arial"/>
                <w:b/>
                <w:sz w:val="20"/>
              </w:rPr>
              <w:t>DEKAN</w:t>
            </w:r>
            <w:r>
              <w:rPr>
                <w:rFonts w:ascii="Arial"/>
                <w:b/>
                <w:spacing w:val="-3"/>
                <w:sz w:val="20"/>
              </w:rPr>
              <w:t xml:space="preserve"> </w:t>
            </w:r>
            <w:r>
              <w:rPr>
                <w:rFonts w:ascii="Arial"/>
                <w:b/>
                <w:sz w:val="20"/>
              </w:rPr>
              <w:t>FAKULTAS</w:t>
            </w:r>
            <w:r>
              <w:rPr>
                <w:rFonts w:ascii="Arial"/>
                <w:b/>
                <w:spacing w:val="-4"/>
                <w:sz w:val="20"/>
              </w:rPr>
              <w:t xml:space="preserve"> </w:t>
            </w:r>
            <w:r>
              <w:rPr>
                <w:rFonts w:ascii="Arial"/>
                <w:b/>
                <w:sz w:val="20"/>
              </w:rPr>
              <w:t>BISNIS</w:t>
            </w:r>
          </w:p>
        </w:tc>
        <w:tc>
          <w:tcPr>
            <w:tcW w:w="2430" w:type="dxa"/>
            <w:gridSpan w:val="2"/>
            <w:shd w:val="clear" w:color="auto" w:fill="D9D9D9"/>
          </w:tcPr>
          <w:p w14:paraId="65F24C0B" w14:textId="77777777" w:rsidR="006D5850" w:rsidRDefault="006D5850" w:rsidP="00E71780">
            <w:pPr>
              <w:pStyle w:val="TableParagraph"/>
              <w:spacing w:line="221" w:lineRule="exact"/>
              <w:ind w:left="289" w:right="279"/>
              <w:jc w:val="center"/>
              <w:rPr>
                <w:rFonts w:ascii="Arial"/>
                <w:b/>
                <w:sz w:val="20"/>
              </w:rPr>
            </w:pPr>
            <w:r>
              <w:rPr>
                <w:rFonts w:ascii="Arial"/>
                <w:b/>
                <w:sz w:val="20"/>
              </w:rPr>
              <w:t>WAKIL</w:t>
            </w:r>
            <w:r>
              <w:rPr>
                <w:rFonts w:ascii="Arial"/>
                <w:b/>
                <w:spacing w:val="-1"/>
                <w:sz w:val="20"/>
              </w:rPr>
              <w:t xml:space="preserve"> </w:t>
            </w:r>
            <w:r>
              <w:rPr>
                <w:rFonts w:ascii="Arial"/>
                <w:b/>
                <w:sz w:val="20"/>
              </w:rPr>
              <w:t>REKTOR</w:t>
            </w:r>
            <w:r>
              <w:rPr>
                <w:rFonts w:ascii="Arial"/>
                <w:b/>
                <w:spacing w:val="-2"/>
                <w:sz w:val="20"/>
              </w:rPr>
              <w:t xml:space="preserve"> </w:t>
            </w:r>
            <w:r>
              <w:rPr>
                <w:rFonts w:ascii="Arial"/>
                <w:b/>
                <w:sz w:val="20"/>
              </w:rPr>
              <w:t>I</w:t>
            </w:r>
            <w:r>
              <w:rPr>
                <w:rFonts w:ascii="Arial"/>
                <w:b/>
                <w:spacing w:val="-4"/>
                <w:sz w:val="20"/>
              </w:rPr>
              <w:t xml:space="preserve"> </w:t>
            </w:r>
            <w:r>
              <w:rPr>
                <w:rFonts w:ascii="Arial"/>
                <w:b/>
                <w:sz w:val="20"/>
              </w:rPr>
              <w:t>BIDANG</w:t>
            </w:r>
          </w:p>
          <w:p w14:paraId="1B5C31CB" w14:textId="77777777" w:rsidR="006D5850" w:rsidRDefault="006D5850" w:rsidP="00E71780">
            <w:pPr>
              <w:pStyle w:val="TableParagraph"/>
              <w:spacing w:before="2" w:line="215" w:lineRule="exact"/>
              <w:ind w:left="285" w:right="279"/>
              <w:jc w:val="center"/>
              <w:rPr>
                <w:rFonts w:ascii="Arial"/>
                <w:b/>
                <w:sz w:val="20"/>
              </w:rPr>
            </w:pPr>
            <w:r>
              <w:rPr>
                <w:rFonts w:ascii="Arial"/>
                <w:b/>
                <w:sz w:val="20"/>
              </w:rPr>
              <w:t>AKADEMIK</w:t>
            </w:r>
          </w:p>
        </w:tc>
      </w:tr>
      <w:tr w:rsidR="006D5850" w14:paraId="2252BAB6" w14:textId="77777777" w:rsidTr="00453C5F">
        <w:trPr>
          <w:trHeight w:val="1886"/>
        </w:trPr>
        <w:tc>
          <w:tcPr>
            <w:tcW w:w="2593" w:type="dxa"/>
            <w:shd w:val="clear" w:color="auto" w:fill="D9D9D9"/>
          </w:tcPr>
          <w:p w14:paraId="7AF497DC" w14:textId="77777777" w:rsidR="006D5850" w:rsidRDefault="006D5850" w:rsidP="006D5850">
            <w:pPr>
              <w:pStyle w:val="TableParagraph"/>
              <w:rPr>
                <w:rFonts w:ascii="Times New Roman"/>
                <w:sz w:val="20"/>
              </w:rPr>
            </w:pPr>
          </w:p>
        </w:tc>
        <w:tc>
          <w:tcPr>
            <w:tcW w:w="3078" w:type="dxa"/>
            <w:gridSpan w:val="5"/>
          </w:tcPr>
          <w:p w14:paraId="1472C232" w14:textId="77777777" w:rsidR="006D5850" w:rsidRDefault="006D5850" w:rsidP="00E71780">
            <w:pPr>
              <w:pStyle w:val="TableParagraph"/>
              <w:spacing w:before="33" w:line="252" w:lineRule="exact"/>
              <w:ind w:left="686" w:right="159" w:hanging="520"/>
              <w:rPr>
                <w:rFonts w:ascii="Arial"/>
                <w:b/>
              </w:rPr>
            </w:pPr>
          </w:p>
        </w:tc>
        <w:tc>
          <w:tcPr>
            <w:tcW w:w="3542" w:type="dxa"/>
            <w:gridSpan w:val="5"/>
          </w:tcPr>
          <w:p w14:paraId="1190A19A" w14:textId="5B7DC493" w:rsidR="00453C5F" w:rsidRDefault="00453C5F" w:rsidP="00E71780">
            <w:pPr>
              <w:pStyle w:val="TableParagraph"/>
              <w:spacing w:line="252" w:lineRule="exact"/>
              <w:ind w:left="1141" w:right="373" w:hanging="753"/>
              <w:rPr>
                <w:rFonts w:ascii="Arial"/>
                <w:b/>
              </w:rPr>
            </w:pPr>
          </w:p>
          <w:p w14:paraId="0EE0EA6C" w14:textId="77777777" w:rsidR="00453C5F" w:rsidRPr="00453C5F" w:rsidRDefault="00453C5F" w:rsidP="00453C5F">
            <w:pPr>
              <w:rPr>
                <w:lang w:val="id"/>
              </w:rPr>
            </w:pPr>
          </w:p>
          <w:p w14:paraId="02EB1D90" w14:textId="658DF352" w:rsidR="00453C5F" w:rsidRDefault="00453C5F" w:rsidP="00453C5F">
            <w:pPr>
              <w:rPr>
                <w:lang w:val="id"/>
              </w:rPr>
            </w:pPr>
          </w:p>
          <w:p w14:paraId="11BC7293" w14:textId="36F4B21F" w:rsidR="006D5850" w:rsidRPr="00453C5F" w:rsidRDefault="00453C5F" w:rsidP="00453C5F">
            <w:pPr>
              <w:rPr>
                <w:lang w:val="id"/>
              </w:rPr>
            </w:pPr>
            <w:r>
              <w:rPr>
                <w:lang w:val="id"/>
              </w:rPr>
              <w:t>Adelina Suryati S.E., M. Ak., CMA., CBV</w:t>
            </w:r>
          </w:p>
        </w:tc>
        <w:tc>
          <w:tcPr>
            <w:tcW w:w="3324" w:type="dxa"/>
            <w:gridSpan w:val="3"/>
          </w:tcPr>
          <w:p w14:paraId="74945594" w14:textId="33658505" w:rsidR="00453C5F" w:rsidRDefault="00453C5F" w:rsidP="00E71780">
            <w:pPr>
              <w:pStyle w:val="TableParagraph"/>
              <w:spacing w:before="33"/>
              <w:ind w:left="560"/>
              <w:rPr>
                <w:rFonts w:ascii="Arial"/>
                <w:b/>
              </w:rPr>
            </w:pPr>
          </w:p>
          <w:p w14:paraId="0C26A31B" w14:textId="77777777" w:rsidR="00453C5F" w:rsidRPr="00453C5F" w:rsidRDefault="00453C5F" w:rsidP="00453C5F">
            <w:pPr>
              <w:rPr>
                <w:lang w:val="id"/>
              </w:rPr>
            </w:pPr>
          </w:p>
          <w:p w14:paraId="58ACE0D7" w14:textId="414C0678" w:rsidR="00453C5F" w:rsidRDefault="00453C5F" w:rsidP="00453C5F">
            <w:pPr>
              <w:rPr>
                <w:lang w:val="id"/>
              </w:rPr>
            </w:pPr>
          </w:p>
          <w:p w14:paraId="1CA10442" w14:textId="3D3DB31B" w:rsidR="006D5850" w:rsidRPr="00453C5F" w:rsidRDefault="00453C5F" w:rsidP="00453C5F">
            <w:pPr>
              <w:rPr>
                <w:lang w:val="id"/>
              </w:rPr>
            </w:pPr>
            <w:r>
              <w:rPr>
                <w:lang w:val="id"/>
              </w:rPr>
              <w:t xml:space="preserve"> Dr.  Sugeng Prayetno, SE., SH., MM</w:t>
            </w:r>
          </w:p>
        </w:tc>
        <w:tc>
          <w:tcPr>
            <w:tcW w:w="2430" w:type="dxa"/>
            <w:gridSpan w:val="2"/>
          </w:tcPr>
          <w:p w14:paraId="79A3F74A" w14:textId="030CE383" w:rsidR="00453C5F" w:rsidRDefault="00453C5F" w:rsidP="00E71780">
            <w:pPr>
              <w:pStyle w:val="TableParagraph"/>
              <w:spacing w:before="1"/>
              <w:ind w:left="287"/>
              <w:rPr>
                <w:rFonts w:ascii="Arial"/>
                <w:b/>
              </w:rPr>
            </w:pPr>
          </w:p>
          <w:p w14:paraId="40C3691C" w14:textId="77777777" w:rsidR="00453C5F" w:rsidRPr="00453C5F" w:rsidRDefault="00453C5F" w:rsidP="00453C5F">
            <w:pPr>
              <w:rPr>
                <w:lang w:val="id"/>
              </w:rPr>
            </w:pPr>
          </w:p>
          <w:p w14:paraId="2080BDC2" w14:textId="23A42181" w:rsidR="00453C5F" w:rsidRDefault="00453C5F" w:rsidP="00453C5F">
            <w:pPr>
              <w:rPr>
                <w:lang w:val="id"/>
              </w:rPr>
            </w:pPr>
          </w:p>
          <w:p w14:paraId="6AA60C88" w14:textId="1366F568" w:rsidR="006D5850" w:rsidRPr="00453C5F" w:rsidRDefault="00453C5F" w:rsidP="00453C5F">
            <w:pPr>
              <w:rPr>
                <w:lang w:val="id"/>
              </w:rPr>
            </w:pPr>
            <w:r>
              <w:rPr>
                <w:lang w:val="id"/>
              </w:rPr>
              <w:t xml:space="preserve"> Dr. Supriyadi, S.T.P., M.Pd</w:t>
            </w:r>
            <w:bookmarkStart w:id="0" w:name="_GoBack"/>
            <w:bookmarkEnd w:id="0"/>
          </w:p>
        </w:tc>
      </w:tr>
      <w:tr w:rsidR="009A3D20" w:rsidRPr="00C43914" w14:paraId="46B9AC8D"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
        </w:trPr>
        <w:tc>
          <w:tcPr>
            <w:tcW w:w="3402" w:type="dxa"/>
            <w:gridSpan w:val="2"/>
            <w:vMerge w:val="restart"/>
            <w:tcBorders>
              <w:top w:val="single" w:sz="12" w:space="0" w:color="auto"/>
              <w:bottom w:val="single" w:sz="12" w:space="0" w:color="auto"/>
            </w:tcBorders>
            <w:shd w:val="clear" w:color="auto" w:fill="BFBFBF"/>
            <w:vAlign w:val="center"/>
          </w:tcPr>
          <w:p w14:paraId="0A099433" w14:textId="77777777" w:rsidR="009A3D20" w:rsidRPr="00C43914" w:rsidRDefault="009A3D20" w:rsidP="002A6ADC">
            <w:pPr>
              <w:spacing w:after="0" w:line="240" w:lineRule="auto"/>
              <w:ind w:right="-1701"/>
              <w:rPr>
                <w:b/>
                <w:sz w:val="20"/>
              </w:rPr>
            </w:pPr>
            <w:r w:rsidRPr="00C43914">
              <w:rPr>
                <w:b/>
                <w:sz w:val="20"/>
              </w:rPr>
              <w:t>Capaian Pembelajaran</w:t>
            </w:r>
          </w:p>
          <w:p w14:paraId="2C87237F" w14:textId="77777777" w:rsidR="009A3D20" w:rsidRPr="00C43914" w:rsidRDefault="009A3D20" w:rsidP="002A6ADC">
            <w:pPr>
              <w:spacing w:after="0" w:line="240" w:lineRule="auto"/>
              <w:ind w:right="-1701"/>
              <w:rPr>
                <w:b/>
                <w:sz w:val="20"/>
              </w:rPr>
            </w:pPr>
            <w:r w:rsidRPr="00C43914">
              <w:rPr>
                <w:b/>
                <w:sz w:val="20"/>
              </w:rPr>
              <w:t>Mata Kuliah</w:t>
            </w:r>
          </w:p>
        </w:tc>
        <w:tc>
          <w:tcPr>
            <w:tcW w:w="250" w:type="dxa"/>
            <w:tcBorders>
              <w:top w:val="single" w:sz="12" w:space="0" w:color="auto"/>
            </w:tcBorders>
            <w:shd w:val="clear" w:color="auto" w:fill="F2F2F2"/>
          </w:tcPr>
          <w:p w14:paraId="65D49B89" w14:textId="77777777" w:rsidR="009A3D20" w:rsidRPr="00C43914" w:rsidRDefault="009A3D20" w:rsidP="002A6ADC">
            <w:pPr>
              <w:spacing w:after="0" w:line="240" w:lineRule="auto"/>
              <w:ind w:left="350" w:right="-4" w:hanging="425"/>
              <w:rPr>
                <w:sz w:val="20"/>
              </w:rPr>
            </w:pPr>
          </w:p>
        </w:tc>
        <w:tc>
          <w:tcPr>
            <w:tcW w:w="1559" w:type="dxa"/>
            <w:tcBorders>
              <w:top w:val="single" w:sz="12" w:space="0" w:color="auto"/>
            </w:tcBorders>
            <w:shd w:val="clear" w:color="auto" w:fill="F2F2F2"/>
            <w:vAlign w:val="center"/>
          </w:tcPr>
          <w:p w14:paraId="5769971A" w14:textId="497342C0" w:rsidR="009A3D20" w:rsidRPr="00C43914" w:rsidRDefault="009A3D20" w:rsidP="00735B15">
            <w:pPr>
              <w:spacing w:after="0" w:line="240" w:lineRule="auto"/>
              <w:rPr>
                <w:sz w:val="20"/>
              </w:rPr>
            </w:pPr>
            <w:r w:rsidRPr="00C43914">
              <w:rPr>
                <w:sz w:val="20"/>
              </w:rPr>
              <w:t>Sikap</w:t>
            </w:r>
          </w:p>
        </w:tc>
        <w:tc>
          <w:tcPr>
            <w:tcW w:w="9756" w:type="dxa"/>
            <w:gridSpan w:val="12"/>
            <w:tcBorders>
              <w:top w:val="single" w:sz="12" w:space="0" w:color="auto"/>
            </w:tcBorders>
            <w:shd w:val="clear" w:color="auto" w:fill="auto"/>
          </w:tcPr>
          <w:p w14:paraId="08D6A3BB" w14:textId="2FD30FEE" w:rsidR="009A3D20" w:rsidRPr="00C43914" w:rsidRDefault="009A3D20" w:rsidP="00EC4BC7">
            <w:pPr>
              <w:pStyle w:val="Default"/>
              <w:numPr>
                <w:ilvl w:val="0"/>
                <w:numId w:val="6"/>
              </w:numPr>
              <w:ind w:left="317"/>
              <w:jc w:val="both"/>
              <w:rPr>
                <w:sz w:val="20"/>
                <w:szCs w:val="20"/>
              </w:rPr>
            </w:pPr>
            <w:r w:rsidRPr="00C43914">
              <w:rPr>
                <w:sz w:val="20"/>
                <w:szCs w:val="20"/>
              </w:rPr>
              <w:t>Berta</w:t>
            </w:r>
            <w:r>
              <w:rPr>
                <w:sz w:val="20"/>
                <w:szCs w:val="20"/>
              </w:rPr>
              <w:t>k</w:t>
            </w:r>
            <w:r w:rsidRPr="00C43914">
              <w:rPr>
                <w:sz w:val="20"/>
                <w:szCs w:val="20"/>
              </w:rPr>
              <w:t>wa kepada Tuhan Yang Maha Esa dan mampu menunjukkan sikap religius.</w:t>
            </w:r>
          </w:p>
          <w:p w14:paraId="2D53E3E6" w14:textId="77777777" w:rsidR="009A3D20" w:rsidRPr="00C43914" w:rsidRDefault="009A3D20" w:rsidP="00EC4BC7">
            <w:pPr>
              <w:pStyle w:val="Default"/>
              <w:numPr>
                <w:ilvl w:val="0"/>
                <w:numId w:val="6"/>
              </w:numPr>
              <w:ind w:left="317"/>
              <w:jc w:val="both"/>
              <w:rPr>
                <w:sz w:val="20"/>
                <w:szCs w:val="20"/>
              </w:rPr>
            </w:pPr>
            <w:r w:rsidRPr="00C43914">
              <w:rPr>
                <w:sz w:val="20"/>
                <w:szCs w:val="20"/>
              </w:rPr>
              <w:t>Menjunjung tinggi nilai kemanusiaan dalam menjalankan tugas berdasarkan agama, moral, dan etika.</w:t>
            </w:r>
          </w:p>
          <w:p w14:paraId="065AB36B" w14:textId="77777777" w:rsidR="009A3D20" w:rsidRPr="00C43914" w:rsidRDefault="009A3D20" w:rsidP="009A3D20">
            <w:pPr>
              <w:pStyle w:val="Default"/>
              <w:numPr>
                <w:ilvl w:val="0"/>
                <w:numId w:val="6"/>
              </w:numPr>
              <w:ind w:left="317" w:right="597"/>
              <w:jc w:val="both"/>
              <w:rPr>
                <w:sz w:val="20"/>
                <w:szCs w:val="20"/>
              </w:rPr>
            </w:pPr>
            <w:r w:rsidRPr="00C43914">
              <w:rPr>
                <w:sz w:val="20"/>
                <w:szCs w:val="20"/>
              </w:rPr>
              <w:t>Berkontribusi dalam peningkatan mutu kehidupan bermasyarakat, berbangsa, bernegara, dan kemajuan peradaban berdasarkan Pancasila.</w:t>
            </w:r>
          </w:p>
          <w:p w14:paraId="60A1C093" w14:textId="77777777" w:rsidR="009A3D20" w:rsidRPr="00C43914" w:rsidRDefault="009A3D20" w:rsidP="00EC4BC7">
            <w:pPr>
              <w:pStyle w:val="Default"/>
              <w:numPr>
                <w:ilvl w:val="0"/>
                <w:numId w:val="6"/>
              </w:numPr>
              <w:ind w:left="317"/>
              <w:jc w:val="both"/>
              <w:rPr>
                <w:sz w:val="20"/>
                <w:szCs w:val="20"/>
              </w:rPr>
            </w:pPr>
            <w:r w:rsidRPr="00C43914">
              <w:rPr>
                <w:sz w:val="20"/>
                <w:szCs w:val="20"/>
              </w:rPr>
              <w:t>Berperan sebagai warga negara yang bangga dan cinta tanah air,  memiliki nasionalisme serta rasa tanggung jawab pada negara dan bangsa.</w:t>
            </w:r>
          </w:p>
          <w:p w14:paraId="3865A3CA" w14:textId="77777777" w:rsidR="009A3D20" w:rsidRPr="00C43914" w:rsidRDefault="009A3D20" w:rsidP="00EC4BC7">
            <w:pPr>
              <w:pStyle w:val="ListParagraph"/>
              <w:numPr>
                <w:ilvl w:val="0"/>
                <w:numId w:val="6"/>
              </w:numPr>
              <w:spacing w:after="0" w:line="272" w:lineRule="atLeast"/>
              <w:ind w:left="317" w:right="-23"/>
              <w:jc w:val="both"/>
              <w:rPr>
                <w:sz w:val="20"/>
                <w:szCs w:val="20"/>
              </w:rPr>
            </w:pPr>
            <w:r w:rsidRPr="00C43914">
              <w:rPr>
                <w:sz w:val="20"/>
                <w:szCs w:val="20"/>
              </w:rPr>
              <w:t>Menghargai keanekaragaman budaya, pandangan, agama, dan kepercayaan, serta pendapat atau temuan orisinal orang lain.</w:t>
            </w:r>
          </w:p>
          <w:p w14:paraId="2E4954CD" w14:textId="77777777" w:rsidR="009A3D20" w:rsidRPr="00C43914" w:rsidRDefault="009A3D20" w:rsidP="00EC4BC7">
            <w:pPr>
              <w:pStyle w:val="Default"/>
              <w:numPr>
                <w:ilvl w:val="0"/>
                <w:numId w:val="6"/>
              </w:numPr>
              <w:ind w:left="317"/>
              <w:jc w:val="both"/>
              <w:rPr>
                <w:sz w:val="20"/>
                <w:szCs w:val="20"/>
              </w:rPr>
            </w:pPr>
            <w:r w:rsidRPr="00C43914">
              <w:rPr>
                <w:sz w:val="20"/>
                <w:szCs w:val="20"/>
              </w:rPr>
              <w:t>Bekerja sama dan memiliki kepekaan sosial serta kepedulian terhadap masyarakat dan lingkungan.</w:t>
            </w:r>
          </w:p>
          <w:p w14:paraId="4E46FCD6" w14:textId="77777777" w:rsidR="009A3D20" w:rsidRPr="00C43914" w:rsidRDefault="009A3D20" w:rsidP="00EC4BC7">
            <w:pPr>
              <w:pStyle w:val="Default"/>
              <w:numPr>
                <w:ilvl w:val="0"/>
                <w:numId w:val="6"/>
              </w:numPr>
              <w:ind w:left="317"/>
              <w:jc w:val="both"/>
              <w:rPr>
                <w:sz w:val="20"/>
                <w:szCs w:val="20"/>
              </w:rPr>
            </w:pPr>
            <w:r w:rsidRPr="00C43914">
              <w:rPr>
                <w:sz w:val="20"/>
                <w:szCs w:val="20"/>
              </w:rPr>
              <w:t>Taat hukum dan disiplin dalam kehidupan bermasyarakat dan bernegara.</w:t>
            </w:r>
          </w:p>
          <w:p w14:paraId="145E78B5" w14:textId="77777777" w:rsidR="009A3D20" w:rsidRPr="00C43914" w:rsidRDefault="009A3D20" w:rsidP="00EC4BC7">
            <w:pPr>
              <w:pStyle w:val="Default"/>
              <w:numPr>
                <w:ilvl w:val="0"/>
                <w:numId w:val="6"/>
              </w:numPr>
              <w:ind w:left="317"/>
              <w:jc w:val="both"/>
              <w:rPr>
                <w:sz w:val="20"/>
                <w:szCs w:val="20"/>
              </w:rPr>
            </w:pPr>
            <w:r w:rsidRPr="00C43914">
              <w:rPr>
                <w:sz w:val="20"/>
                <w:szCs w:val="20"/>
              </w:rPr>
              <w:t>Menginternalisasi nilai, norma, dan etika akademik.</w:t>
            </w:r>
          </w:p>
          <w:p w14:paraId="07497EDD" w14:textId="02986C79" w:rsidR="009A3D20" w:rsidRPr="00C43914" w:rsidRDefault="009A3D20" w:rsidP="00EC4BC7">
            <w:pPr>
              <w:pStyle w:val="Default"/>
              <w:numPr>
                <w:ilvl w:val="0"/>
                <w:numId w:val="6"/>
              </w:numPr>
              <w:ind w:left="317"/>
              <w:jc w:val="both"/>
              <w:rPr>
                <w:sz w:val="20"/>
                <w:szCs w:val="20"/>
              </w:rPr>
            </w:pPr>
            <w:r w:rsidRPr="00C43914">
              <w:rPr>
                <w:sz w:val="20"/>
                <w:szCs w:val="20"/>
              </w:rPr>
              <w:lastRenderedPageBreak/>
              <w:t>Menunjukkan sikap bertanggung</w:t>
            </w:r>
            <w:r>
              <w:rPr>
                <w:sz w:val="20"/>
                <w:szCs w:val="20"/>
              </w:rPr>
              <w:t xml:space="preserve"> </w:t>
            </w:r>
            <w:r w:rsidRPr="00C43914">
              <w:rPr>
                <w:sz w:val="20"/>
                <w:szCs w:val="20"/>
              </w:rPr>
              <w:t>jawab atas pekerjaan di bidang keahliannya secara mandiri.</w:t>
            </w:r>
          </w:p>
          <w:p w14:paraId="2994A639" w14:textId="77777777" w:rsidR="009A3D20" w:rsidRPr="00C43914" w:rsidRDefault="009A3D20" w:rsidP="00EC4BC7">
            <w:pPr>
              <w:pStyle w:val="ListParagraph"/>
              <w:numPr>
                <w:ilvl w:val="0"/>
                <w:numId w:val="6"/>
              </w:numPr>
              <w:spacing w:after="0" w:line="272" w:lineRule="atLeast"/>
              <w:ind w:left="317" w:right="-23"/>
              <w:jc w:val="both"/>
              <w:rPr>
                <w:sz w:val="20"/>
                <w:szCs w:val="20"/>
              </w:rPr>
            </w:pPr>
            <w:r w:rsidRPr="00C43914">
              <w:rPr>
                <w:sz w:val="20"/>
                <w:szCs w:val="20"/>
              </w:rPr>
              <w:t>Menginternalisasi semangat kemandirian, kejuangan, dan kewirausahaan.</w:t>
            </w:r>
          </w:p>
        </w:tc>
      </w:tr>
      <w:tr w:rsidR="009A3D20" w:rsidRPr="00C43914" w14:paraId="327FC7F6"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
        </w:trPr>
        <w:tc>
          <w:tcPr>
            <w:tcW w:w="3402" w:type="dxa"/>
            <w:gridSpan w:val="2"/>
            <w:vMerge/>
            <w:tcBorders>
              <w:bottom w:val="single" w:sz="12" w:space="0" w:color="auto"/>
            </w:tcBorders>
            <w:shd w:val="clear" w:color="auto" w:fill="BFBFBF"/>
          </w:tcPr>
          <w:p w14:paraId="5C1D80E0" w14:textId="77777777" w:rsidR="009A3D20" w:rsidRPr="00C43914" w:rsidRDefault="009A3D20" w:rsidP="00735B15">
            <w:pPr>
              <w:spacing w:after="0" w:line="240" w:lineRule="auto"/>
              <w:rPr>
                <w:b/>
                <w:sz w:val="20"/>
              </w:rPr>
            </w:pPr>
          </w:p>
        </w:tc>
        <w:tc>
          <w:tcPr>
            <w:tcW w:w="250" w:type="dxa"/>
            <w:shd w:val="clear" w:color="auto" w:fill="F2F2F2"/>
          </w:tcPr>
          <w:p w14:paraId="7CF56096" w14:textId="77777777" w:rsidR="009A3D20" w:rsidRPr="00C43914" w:rsidRDefault="009A3D20" w:rsidP="00735B15">
            <w:pPr>
              <w:spacing w:after="0" w:line="240" w:lineRule="auto"/>
              <w:rPr>
                <w:sz w:val="20"/>
              </w:rPr>
            </w:pPr>
          </w:p>
        </w:tc>
        <w:tc>
          <w:tcPr>
            <w:tcW w:w="1559" w:type="dxa"/>
            <w:shd w:val="clear" w:color="auto" w:fill="F2F2F2"/>
            <w:vAlign w:val="center"/>
          </w:tcPr>
          <w:p w14:paraId="72E6018A" w14:textId="285FC42B" w:rsidR="009A3D20" w:rsidRPr="00C43914" w:rsidRDefault="009A3D20" w:rsidP="00735B15">
            <w:pPr>
              <w:spacing w:after="0" w:line="240" w:lineRule="auto"/>
              <w:rPr>
                <w:sz w:val="20"/>
              </w:rPr>
            </w:pPr>
            <w:r w:rsidRPr="00C43914">
              <w:rPr>
                <w:sz w:val="20"/>
              </w:rPr>
              <w:t>Ket</w:t>
            </w:r>
            <w:r>
              <w:rPr>
                <w:sz w:val="20"/>
              </w:rPr>
              <w:t>e</w:t>
            </w:r>
            <w:r w:rsidRPr="00C43914">
              <w:rPr>
                <w:sz w:val="20"/>
              </w:rPr>
              <w:t>rampilan Umum</w:t>
            </w:r>
          </w:p>
        </w:tc>
        <w:tc>
          <w:tcPr>
            <w:tcW w:w="9756" w:type="dxa"/>
            <w:gridSpan w:val="12"/>
            <w:shd w:val="clear" w:color="auto" w:fill="auto"/>
          </w:tcPr>
          <w:p w14:paraId="7CD6081C" w14:textId="77777777" w:rsidR="009A3D20" w:rsidRPr="00C43914" w:rsidRDefault="009A3D20" w:rsidP="00EC4BC7">
            <w:pPr>
              <w:pStyle w:val="Default"/>
              <w:numPr>
                <w:ilvl w:val="1"/>
                <w:numId w:val="5"/>
              </w:numPr>
              <w:spacing w:after="17"/>
              <w:ind w:left="317"/>
              <w:jc w:val="both"/>
              <w:rPr>
                <w:color w:val="auto"/>
                <w:sz w:val="20"/>
                <w:szCs w:val="20"/>
              </w:rPr>
            </w:pPr>
            <w:r w:rsidRPr="00C43914">
              <w:rPr>
                <w:color w:val="auto"/>
                <w:sz w:val="20"/>
                <w:szCs w:val="20"/>
              </w:rPr>
              <w:t>Mampu menerapkan pemikiran logis, kritis, sistematis, dan inovatif</w:t>
            </w:r>
            <w:r w:rsidRPr="00C43914">
              <w:rPr>
                <w:b/>
                <w:color w:val="auto"/>
                <w:sz w:val="20"/>
                <w:szCs w:val="20"/>
              </w:rPr>
              <w:t xml:space="preserve"> </w:t>
            </w:r>
            <w:r w:rsidRPr="00C43914">
              <w:rPr>
                <w:color w:val="auto"/>
                <w:sz w:val="20"/>
                <w:szCs w:val="20"/>
              </w:rPr>
              <w:t>dalam konteks pengembangan atau implementasi ilmu pengetahuan dan teknologi yang memperhatikan dan menerapkan nilai humaniora yang sesuai dengan bidang keahliannya.</w:t>
            </w:r>
          </w:p>
          <w:p w14:paraId="3A02197A" w14:textId="77777777" w:rsidR="009A3D20" w:rsidRPr="00C43914" w:rsidRDefault="009A3D20" w:rsidP="00EC4BC7">
            <w:pPr>
              <w:pStyle w:val="Default"/>
              <w:numPr>
                <w:ilvl w:val="1"/>
                <w:numId w:val="5"/>
              </w:numPr>
              <w:spacing w:after="17"/>
              <w:ind w:left="317"/>
              <w:jc w:val="both"/>
              <w:rPr>
                <w:sz w:val="20"/>
                <w:szCs w:val="20"/>
              </w:rPr>
            </w:pPr>
            <w:r w:rsidRPr="00C43914">
              <w:rPr>
                <w:color w:val="auto"/>
                <w:sz w:val="20"/>
                <w:szCs w:val="20"/>
              </w:rPr>
              <w:t xml:space="preserve">Mampu menunjukkan kinerja </w:t>
            </w:r>
            <w:r w:rsidRPr="00C43914">
              <w:rPr>
                <w:sz w:val="20"/>
                <w:szCs w:val="20"/>
              </w:rPr>
              <w:t>mandiri, bermutu, dan terukur.</w:t>
            </w:r>
          </w:p>
          <w:p w14:paraId="7D98282C" w14:textId="77777777" w:rsidR="009A3D20" w:rsidRPr="00C43914" w:rsidRDefault="009A3D20" w:rsidP="00EC4BC7">
            <w:pPr>
              <w:pStyle w:val="Default"/>
              <w:numPr>
                <w:ilvl w:val="1"/>
                <w:numId w:val="5"/>
              </w:numPr>
              <w:spacing w:after="17"/>
              <w:ind w:left="317"/>
              <w:jc w:val="both"/>
              <w:rPr>
                <w:sz w:val="20"/>
                <w:szCs w:val="20"/>
              </w:rPr>
            </w:pPr>
            <w:r w:rsidRPr="00C43914">
              <w:rPr>
                <w:sz w:val="20"/>
                <w:szCs w:val="20"/>
              </w:rPr>
              <w:t>Mampu mengkaji implikasi pengembangan atau implementasi ilmu pengetahuan dan teknologi yang memperhatikan dan menerapkan nilai humaniora sesuai dengan keahliannya berdasarkan kaidah, tata cara dan etika ilmiah dalam rangka menghasilkan solusi, gagasan, desain atau kritik seni.</w:t>
            </w:r>
          </w:p>
          <w:p w14:paraId="514A0B6E" w14:textId="77777777" w:rsidR="009A3D20" w:rsidRPr="00C43914" w:rsidRDefault="009A3D20" w:rsidP="00EC4BC7">
            <w:pPr>
              <w:pStyle w:val="Default"/>
              <w:numPr>
                <w:ilvl w:val="1"/>
                <w:numId w:val="5"/>
              </w:numPr>
              <w:spacing w:after="17"/>
              <w:ind w:left="317"/>
              <w:jc w:val="both"/>
              <w:rPr>
                <w:sz w:val="20"/>
                <w:szCs w:val="20"/>
              </w:rPr>
            </w:pPr>
            <w:r w:rsidRPr="00C43914">
              <w:rPr>
                <w:sz w:val="20"/>
                <w:szCs w:val="20"/>
              </w:rPr>
              <w:t>Mampu menyusun deskripsi saintifik hasil kajian tersebut di atas dalam bentuk skripsi atau laporan tugas akhir, dan mengunggahnya dalam laman perguruan tinggi.</w:t>
            </w:r>
          </w:p>
          <w:p w14:paraId="20A56716" w14:textId="77777777" w:rsidR="009A3D20" w:rsidRPr="00C43914" w:rsidRDefault="009A3D20" w:rsidP="00EC4BC7">
            <w:pPr>
              <w:pStyle w:val="Default"/>
              <w:numPr>
                <w:ilvl w:val="1"/>
                <w:numId w:val="5"/>
              </w:numPr>
              <w:ind w:left="317"/>
              <w:jc w:val="both"/>
              <w:rPr>
                <w:sz w:val="20"/>
                <w:szCs w:val="20"/>
              </w:rPr>
            </w:pPr>
            <w:r w:rsidRPr="00C43914">
              <w:rPr>
                <w:sz w:val="20"/>
                <w:szCs w:val="20"/>
              </w:rPr>
              <w:t>Mampu mengambil keputusan secara tepat dalam konteks penyelesaian masalah di bidang keahliannya, berdasarkan hasil analisis informasi dan data.</w:t>
            </w:r>
          </w:p>
          <w:p w14:paraId="04706E98" w14:textId="77777777" w:rsidR="009A3D20" w:rsidRPr="00C43914" w:rsidRDefault="009A3D20" w:rsidP="00EC4BC7">
            <w:pPr>
              <w:pStyle w:val="Default"/>
              <w:numPr>
                <w:ilvl w:val="1"/>
                <w:numId w:val="5"/>
              </w:numPr>
              <w:spacing w:after="17"/>
              <w:ind w:left="317"/>
              <w:jc w:val="both"/>
              <w:rPr>
                <w:sz w:val="20"/>
                <w:szCs w:val="20"/>
              </w:rPr>
            </w:pPr>
            <w:r w:rsidRPr="00C43914">
              <w:rPr>
                <w:sz w:val="20"/>
                <w:szCs w:val="20"/>
              </w:rPr>
              <w:t>Mampu memelihara dan mengembangkan jaringan kerja dengan pembimbing, kolega, sejawat baik di dalam maupun di luar lembaganya.</w:t>
            </w:r>
          </w:p>
          <w:p w14:paraId="684F6827" w14:textId="3EF94B79" w:rsidR="009A3D20" w:rsidRPr="00C43914" w:rsidRDefault="009A3D20" w:rsidP="00EC4BC7">
            <w:pPr>
              <w:pStyle w:val="Default"/>
              <w:numPr>
                <w:ilvl w:val="1"/>
                <w:numId w:val="5"/>
              </w:numPr>
              <w:spacing w:after="17"/>
              <w:ind w:left="317"/>
              <w:jc w:val="both"/>
              <w:rPr>
                <w:sz w:val="20"/>
                <w:szCs w:val="20"/>
              </w:rPr>
            </w:pPr>
            <w:r w:rsidRPr="00C43914">
              <w:rPr>
                <w:sz w:val="20"/>
                <w:szCs w:val="20"/>
              </w:rPr>
              <w:t>Mampu bertanggung</w:t>
            </w:r>
            <w:r>
              <w:rPr>
                <w:sz w:val="20"/>
                <w:szCs w:val="20"/>
              </w:rPr>
              <w:t xml:space="preserve"> </w:t>
            </w:r>
            <w:r w:rsidRPr="00C43914">
              <w:rPr>
                <w:sz w:val="20"/>
                <w:szCs w:val="20"/>
              </w:rPr>
              <w:t>jawab atas pencapaian hasil kerja kelompok dan melakukan supervisi serta evaluasi terhadap penyelesaian pekerjaan yang ditugaskan kepada pekerja yang berada di bawah tanggung</w:t>
            </w:r>
            <w:r>
              <w:rPr>
                <w:sz w:val="20"/>
                <w:szCs w:val="20"/>
              </w:rPr>
              <w:t xml:space="preserve"> </w:t>
            </w:r>
            <w:r w:rsidRPr="00C43914">
              <w:rPr>
                <w:sz w:val="20"/>
                <w:szCs w:val="20"/>
              </w:rPr>
              <w:t>jawabnya.</w:t>
            </w:r>
          </w:p>
          <w:p w14:paraId="495B7D14" w14:textId="4C1C773C" w:rsidR="009A3D20" w:rsidRPr="00C43914" w:rsidRDefault="009A3D20" w:rsidP="00EC4BC7">
            <w:pPr>
              <w:pStyle w:val="Default"/>
              <w:numPr>
                <w:ilvl w:val="1"/>
                <w:numId w:val="5"/>
              </w:numPr>
              <w:spacing w:after="17"/>
              <w:ind w:left="317"/>
              <w:jc w:val="both"/>
              <w:rPr>
                <w:sz w:val="20"/>
                <w:szCs w:val="20"/>
              </w:rPr>
            </w:pPr>
            <w:r w:rsidRPr="00C43914">
              <w:rPr>
                <w:sz w:val="20"/>
                <w:szCs w:val="20"/>
              </w:rPr>
              <w:t>Mampu melakukan proses evaluasi diri terhadap kelompok kerja yang berada di bawah tanggung</w:t>
            </w:r>
            <w:r>
              <w:rPr>
                <w:sz w:val="20"/>
                <w:szCs w:val="20"/>
              </w:rPr>
              <w:t xml:space="preserve"> </w:t>
            </w:r>
            <w:r w:rsidRPr="00C43914">
              <w:rPr>
                <w:sz w:val="20"/>
                <w:szCs w:val="20"/>
              </w:rPr>
              <w:t>jawabnya, dan mampu mengelola pembelajaran secara mandiri.</w:t>
            </w:r>
          </w:p>
          <w:p w14:paraId="55DA4B18" w14:textId="77777777" w:rsidR="009A3D20" w:rsidRPr="00C43914" w:rsidRDefault="009A3D20" w:rsidP="00EC4BC7">
            <w:pPr>
              <w:pStyle w:val="Default"/>
              <w:numPr>
                <w:ilvl w:val="1"/>
                <w:numId w:val="5"/>
              </w:numPr>
              <w:spacing w:after="17"/>
              <w:ind w:left="317"/>
              <w:jc w:val="both"/>
              <w:rPr>
                <w:sz w:val="20"/>
              </w:rPr>
            </w:pPr>
            <w:r w:rsidRPr="00C43914">
              <w:rPr>
                <w:sz w:val="20"/>
                <w:szCs w:val="20"/>
              </w:rPr>
              <w:t>Mampu mendokumentasikan, menyimpan, mengamankan, dan menemukan kembali data untuk menjamin kesahihan dan mencegah plagiasi.</w:t>
            </w:r>
          </w:p>
        </w:tc>
      </w:tr>
      <w:tr w:rsidR="009A3D20" w:rsidRPr="00C43914" w14:paraId="5A4058C6"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
        </w:trPr>
        <w:tc>
          <w:tcPr>
            <w:tcW w:w="3402" w:type="dxa"/>
            <w:gridSpan w:val="2"/>
            <w:vMerge/>
            <w:tcBorders>
              <w:bottom w:val="single" w:sz="12" w:space="0" w:color="auto"/>
            </w:tcBorders>
            <w:shd w:val="clear" w:color="auto" w:fill="BFBFBF"/>
          </w:tcPr>
          <w:p w14:paraId="6B2705F3" w14:textId="77777777" w:rsidR="009A3D20" w:rsidRPr="00C43914" w:rsidRDefault="009A3D20" w:rsidP="00735B15">
            <w:pPr>
              <w:spacing w:after="0" w:line="240" w:lineRule="auto"/>
              <w:rPr>
                <w:b/>
                <w:sz w:val="20"/>
              </w:rPr>
            </w:pPr>
          </w:p>
        </w:tc>
        <w:tc>
          <w:tcPr>
            <w:tcW w:w="250" w:type="dxa"/>
            <w:tcBorders>
              <w:bottom w:val="single" w:sz="2" w:space="0" w:color="auto"/>
            </w:tcBorders>
            <w:shd w:val="clear" w:color="auto" w:fill="F2F2F2"/>
          </w:tcPr>
          <w:p w14:paraId="1F6753B9" w14:textId="77777777" w:rsidR="009A3D20" w:rsidRPr="00C43914" w:rsidRDefault="009A3D20" w:rsidP="00735B15">
            <w:pPr>
              <w:spacing w:after="0" w:line="240" w:lineRule="auto"/>
              <w:rPr>
                <w:sz w:val="20"/>
              </w:rPr>
            </w:pPr>
          </w:p>
        </w:tc>
        <w:tc>
          <w:tcPr>
            <w:tcW w:w="1559" w:type="dxa"/>
            <w:tcBorders>
              <w:bottom w:val="single" w:sz="2" w:space="0" w:color="auto"/>
            </w:tcBorders>
            <w:shd w:val="clear" w:color="auto" w:fill="F2F2F2"/>
            <w:vAlign w:val="center"/>
          </w:tcPr>
          <w:p w14:paraId="531C3675" w14:textId="6C8758D2" w:rsidR="009A3D20" w:rsidRPr="00C43914" w:rsidRDefault="009A3D20" w:rsidP="00735B15">
            <w:pPr>
              <w:spacing w:after="0" w:line="240" w:lineRule="auto"/>
              <w:rPr>
                <w:sz w:val="20"/>
              </w:rPr>
            </w:pPr>
            <w:r w:rsidRPr="00C43914">
              <w:rPr>
                <w:sz w:val="20"/>
              </w:rPr>
              <w:t>Pengetahuan</w:t>
            </w:r>
          </w:p>
        </w:tc>
        <w:tc>
          <w:tcPr>
            <w:tcW w:w="9756" w:type="dxa"/>
            <w:gridSpan w:val="12"/>
            <w:tcBorders>
              <w:bottom w:val="single" w:sz="4" w:space="0" w:color="auto"/>
            </w:tcBorders>
            <w:shd w:val="clear" w:color="auto" w:fill="auto"/>
          </w:tcPr>
          <w:p w14:paraId="6394B53B" w14:textId="43C8BEC7" w:rsidR="009A3D20" w:rsidRPr="00C43914" w:rsidRDefault="009A3D20" w:rsidP="00494C55">
            <w:pPr>
              <w:pStyle w:val="ListParagraph"/>
              <w:numPr>
                <w:ilvl w:val="0"/>
                <w:numId w:val="18"/>
              </w:numPr>
              <w:spacing w:after="0" w:line="240" w:lineRule="auto"/>
              <w:rPr>
                <w:sz w:val="20"/>
                <w:szCs w:val="20"/>
              </w:rPr>
            </w:pPr>
            <w:r w:rsidRPr="00C43914">
              <w:rPr>
                <w:sz w:val="20"/>
                <w:szCs w:val="20"/>
              </w:rPr>
              <w:t xml:space="preserve">Memiliki pemahaman dan kemampuan merancang komunikasi berbasis visual yang efektif dan efisien. </w:t>
            </w:r>
          </w:p>
          <w:p w14:paraId="057C5F85" w14:textId="76D7B3DF" w:rsidR="009A3D20" w:rsidRPr="00C43914" w:rsidRDefault="009A3D20" w:rsidP="00494C55">
            <w:pPr>
              <w:pStyle w:val="ListParagraph"/>
              <w:numPr>
                <w:ilvl w:val="0"/>
                <w:numId w:val="18"/>
              </w:numPr>
              <w:spacing w:after="0" w:line="240" w:lineRule="auto"/>
              <w:rPr>
                <w:sz w:val="20"/>
                <w:szCs w:val="20"/>
              </w:rPr>
            </w:pPr>
            <w:r w:rsidRPr="00C43914">
              <w:rPr>
                <w:rFonts w:asciiTheme="minorHAnsi" w:eastAsia="Times New Roman" w:hAnsiTheme="minorHAnsi"/>
                <w:sz w:val="20"/>
                <w:szCs w:val="20"/>
                <w:shd w:val="clear" w:color="auto" w:fill="FFFFFF"/>
              </w:rPr>
              <w:t>Memiliki ket</w:t>
            </w:r>
            <w:r>
              <w:rPr>
                <w:rFonts w:asciiTheme="minorHAnsi" w:eastAsia="Times New Roman" w:hAnsiTheme="minorHAnsi"/>
                <w:sz w:val="20"/>
                <w:szCs w:val="20"/>
                <w:shd w:val="clear" w:color="auto" w:fill="FFFFFF"/>
              </w:rPr>
              <w:t>e</w:t>
            </w:r>
            <w:r w:rsidRPr="00C43914">
              <w:rPr>
                <w:rFonts w:asciiTheme="minorHAnsi" w:eastAsia="Times New Roman" w:hAnsiTheme="minorHAnsi"/>
                <w:sz w:val="20"/>
                <w:szCs w:val="20"/>
                <w:shd w:val="clear" w:color="auto" w:fill="FFFFFF"/>
              </w:rPr>
              <w:t>rampilan dan kepekaan olah unsur rupa/desain (</w:t>
            </w:r>
            <w:r w:rsidRPr="00C43914">
              <w:rPr>
                <w:rFonts w:asciiTheme="minorHAnsi" w:eastAsia="Times New Roman" w:hAnsiTheme="minorHAnsi"/>
                <w:i/>
                <w:iCs/>
                <w:sz w:val="20"/>
                <w:szCs w:val="20"/>
                <w:bdr w:val="none" w:sz="0" w:space="0" w:color="auto" w:frame="1"/>
              </w:rPr>
              <w:t>line, shape, form, texture, space, tone, colour </w:t>
            </w:r>
            <w:r w:rsidRPr="00C43914">
              <w:rPr>
                <w:rFonts w:asciiTheme="minorHAnsi" w:eastAsia="Times New Roman" w:hAnsiTheme="minorHAnsi"/>
                <w:sz w:val="20"/>
                <w:szCs w:val="20"/>
                <w:shd w:val="clear" w:color="auto" w:fill="FFFFFF"/>
              </w:rPr>
              <w:t>dst.) serta prinsip desain (</w:t>
            </w:r>
            <w:r w:rsidRPr="00C43914">
              <w:rPr>
                <w:rFonts w:asciiTheme="minorHAnsi" w:eastAsia="Times New Roman" w:hAnsiTheme="minorHAnsi"/>
                <w:i/>
                <w:iCs/>
                <w:sz w:val="20"/>
                <w:szCs w:val="20"/>
                <w:bdr w:val="none" w:sz="0" w:space="0" w:color="auto" w:frame="1"/>
              </w:rPr>
              <w:t>harmony, balance,  rhythm, contrast, depth</w:t>
            </w:r>
            <w:r w:rsidRPr="00C43914">
              <w:rPr>
                <w:rFonts w:asciiTheme="minorHAnsi" w:eastAsia="Times New Roman" w:hAnsiTheme="minorHAnsi"/>
                <w:sz w:val="20"/>
                <w:szCs w:val="20"/>
                <w:shd w:val="clear" w:color="auto" w:fill="FFFFFF"/>
              </w:rPr>
              <w:t xml:space="preserve"> dst.). </w:t>
            </w:r>
          </w:p>
          <w:p w14:paraId="6A81D894" w14:textId="28FF98DF" w:rsidR="009A3D20" w:rsidRPr="00C43914" w:rsidRDefault="009A3D20" w:rsidP="00494C55">
            <w:pPr>
              <w:pStyle w:val="ListParagraph"/>
              <w:numPr>
                <w:ilvl w:val="0"/>
                <w:numId w:val="18"/>
              </w:numPr>
              <w:spacing w:after="0" w:line="240" w:lineRule="auto"/>
              <w:rPr>
                <w:sz w:val="20"/>
                <w:szCs w:val="20"/>
              </w:rPr>
            </w:pPr>
            <w:r w:rsidRPr="00C43914">
              <w:rPr>
                <w:rFonts w:asciiTheme="minorHAnsi" w:eastAsia="Times New Roman" w:hAnsiTheme="minorHAnsi"/>
                <w:sz w:val="20"/>
                <w:szCs w:val="20"/>
              </w:rPr>
              <w:t>Memiliki pengetahuan tentang warna (lingkaran warna, </w:t>
            </w:r>
            <w:r w:rsidRPr="00C43914">
              <w:rPr>
                <w:rFonts w:asciiTheme="minorHAnsi" w:eastAsia="Times New Roman" w:hAnsiTheme="minorHAnsi"/>
                <w:i/>
                <w:iCs/>
                <w:sz w:val="20"/>
                <w:szCs w:val="20"/>
                <w:bdr w:val="none" w:sz="0" w:space="0" w:color="auto" w:frame="1"/>
              </w:rPr>
              <w:t>hue</w:t>
            </w:r>
            <w:r w:rsidRPr="00C43914">
              <w:rPr>
                <w:rFonts w:asciiTheme="minorHAnsi" w:eastAsia="Times New Roman" w:hAnsiTheme="minorHAnsi"/>
                <w:sz w:val="20"/>
                <w:szCs w:val="20"/>
              </w:rPr>
              <w:t>, </w:t>
            </w:r>
            <w:r w:rsidRPr="00C43914">
              <w:rPr>
                <w:rFonts w:asciiTheme="minorHAnsi" w:eastAsia="Times New Roman" w:hAnsiTheme="minorHAnsi"/>
                <w:i/>
                <w:iCs/>
                <w:sz w:val="20"/>
                <w:szCs w:val="20"/>
                <w:bdr w:val="none" w:sz="0" w:space="0" w:color="auto" w:frame="1"/>
              </w:rPr>
              <w:t>analog</w:t>
            </w:r>
            <w:r w:rsidRPr="00C43914">
              <w:rPr>
                <w:rFonts w:asciiTheme="minorHAnsi" w:eastAsia="Times New Roman" w:hAnsiTheme="minorHAnsi"/>
                <w:sz w:val="20"/>
                <w:szCs w:val="20"/>
              </w:rPr>
              <w:t>, </w:t>
            </w:r>
            <w:r w:rsidRPr="00C43914">
              <w:rPr>
                <w:rFonts w:asciiTheme="minorHAnsi" w:eastAsia="Times New Roman" w:hAnsiTheme="minorHAnsi"/>
                <w:i/>
                <w:iCs/>
                <w:sz w:val="20"/>
                <w:szCs w:val="20"/>
                <w:bdr w:val="none" w:sz="0" w:space="0" w:color="auto" w:frame="1"/>
              </w:rPr>
              <w:t>saturation</w:t>
            </w:r>
            <w:r w:rsidRPr="00C43914">
              <w:rPr>
                <w:rFonts w:asciiTheme="minorHAnsi" w:eastAsia="Times New Roman" w:hAnsiTheme="minorHAnsi"/>
                <w:sz w:val="20"/>
                <w:szCs w:val="20"/>
              </w:rPr>
              <w:t>, </w:t>
            </w:r>
            <w:r w:rsidRPr="00C43914">
              <w:rPr>
                <w:rFonts w:asciiTheme="minorHAnsi" w:eastAsia="Times New Roman" w:hAnsiTheme="minorHAnsi"/>
                <w:i/>
                <w:iCs/>
                <w:sz w:val="20"/>
                <w:szCs w:val="20"/>
                <w:bdr w:val="none" w:sz="0" w:space="0" w:color="auto" w:frame="1"/>
              </w:rPr>
              <w:t>chromatic</w:t>
            </w:r>
            <w:r w:rsidRPr="00C43914">
              <w:rPr>
                <w:rFonts w:asciiTheme="minorHAnsi" w:eastAsia="Times New Roman" w:hAnsiTheme="minorHAnsi"/>
                <w:sz w:val="20"/>
                <w:szCs w:val="20"/>
              </w:rPr>
              <w:t> dll) dan kepekaan warna, baik </w:t>
            </w:r>
            <w:r w:rsidRPr="00C43914">
              <w:rPr>
                <w:rFonts w:asciiTheme="minorHAnsi" w:eastAsia="Times New Roman" w:hAnsiTheme="minorHAnsi"/>
                <w:i/>
                <w:iCs/>
                <w:sz w:val="20"/>
                <w:szCs w:val="20"/>
                <w:bdr w:val="none" w:sz="0" w:space="0" w:color="auto" w:frame="1"/>
              </w:rPr>
              <w:t>additive</w:t>
            </w:r>
            <w:r w:rsidRPr="00C43914">
              <w:rPr>
                <w:rFonts w:asciiTheme="minorHAnsi" w:eastAsia="Times New Roman" w:hAnsiTheme="minorHAnsi"/>
                <w:sz w:val="20"/>
                <w:szCs w:val="20"/>
              </w:rPr>
              <w:t xml:space="preserve"> (cahaya langsung) maupun </w:t>
            </w:r>
            <w:r w:rsidRPr="00C43914">
              <w:rPr>
                <w:rFonts w:asciiTheme="minorHAnsi" w:eastAsia="Times New Roman" w:hAnsiTheme="minorHAnsi"/>
                <w:i/>
                <w:sz w:val="20"/>
                <w:szCs w:val="20"/>
              </w:rPr>
              <w:t>subtractive</w:t>
            </w:r>
            <w:r w:rsidRPr="00C43914">
              <w:rPr>
                <w:rFonts w:asciiTheme="minorHAnsi" w:eastAsia="Times New Roman" w:hAnsiTheme="minorHAnsi"/>
                <w:sz w:val="20"/>
                <w:szCs w:val="20"/>
              </w:rPr>
              <w:t xml:space="preserve"> (pantulan/pigmen). </w:t>
            </w:r>
          </w:p>
          <w:p w14:paraId="39C0D3FC" w14:textId="41C98564" w:rsidR="009A3D20" w:rsidRPr="00C43914" w:rsidRDefault="009A3D20" w:rsidP="00494C55">
            <w:pPr>
              <w:pStyle w:val="ListParagraph"/>
              <w:numPr>
                <w:ilvl w:val="0"/>
                <w:numId w:val="18"/>
              </w:numPr>
              <w:spacing w:after="0" w:line="240" w:lineRule="auto"/>
              <w:rPr>
                <w:sz w:val="20"/>
                <w:szCs w:val="20"/>
              </w:rPr>
            </w:pPr>
            <w:r w:rsidRPr="00C43914">
              <w:rPr>
                <w:rFonts w:asciiTheme="minorHAnsi" w:eastAsia="Times New Roman" w:hAnsiTheme="minorHAnsi"/>
                <w:sz w:val="20"/>
                <w:szCs w:val="20"/>
              </w:rPr>
              <w:t>Memiliki pengetahuan tentang ruang warna, seperti RGB, YCbCr, CMYK, yang digunakan pada berbagai media visual.</w:t>
            </w:r>
          </w:p>
          <w:p w14:paraId="7C621804" w14:textId="16E630C2" w:rsidR="009A3D20" w:rsidRPr="00C43914" w:rsidRDefault="009A3D20" w:rsidP="00494C55">
            <w:pPr>
              <w:pStyle w:val="ListParagraph"/>
              <w:numPr>
                <w:ilvl w:val="0"/>
                <w:numId w:val="18"/>
              </w:numPr>
              <w:spacing w:after="0" w:line="240" w:lineRule="auto"/>
              <w:rPr>
                <w:sz w:val="20"/>
                <w:szCs w:val="20"/>
              </w:rPr>
            </w:pPr>
            <w:r w:rsidRPr="00C43914">
              <w:rPr>
                <w:sz w:val="20"/>
                <w:szCs w:val="20"/>
              </w:rPr>
              <w:t>Memiliki pemahaman tentang prinsip kerja sistem penglihatan manusia (</w:t>
            </w:r>
            <w:r w:rsidRPr="00C43914">
              <w:rPr>
                <w:i/>
                <w:sz w:val="20"/>
                <w:szCs w:val="20"/>
              </w:rPr>
              <w:t>human visual system</w:t>
            </w:r>
            <w:r w:rsidRPr="00C43914">
              <w:rPr>
                <w:sz w:val="20"/>
                <w:szCs w:val="20"/>
              </w:rPr>
              <w:t>) dan responnya dalam bentuk persepsi manusia.</w:t>
            </w:r>
          </w:p>
        </w:tc>
      </w:tr>
      <w:tr w:rsidR="009A3D20" w:rsidRPr="00C43914" w14:paraId="74FFDD0D"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
        </w:trPr>
        <w:tc>
          <w:tcPr>
            <w:tcW w:w="3402" w:type="dxa"/>
            <w:gridSpan w:val="2"/>
            <w:vMerge/>
            <w:tcBorders>
              <w:bottom w:val="single" w:sz="12" w:space="0" w:color="auto"/>
              <w:right w:val="single" w:sz="2" w:space="0" w:color="auto"/>
            </w:tcBorders>
            <w:shd w:val="clear" w:color="auto" w:fill="BFBFBF"/>
          </w:tcPr>
          <w:p w14:paraId="719A7F90" w14:textId="77777777" w:rsidR="009A3D20" w:rsidRPr="00C43914" w:rsidRDefault="009A3D20" w:rsidP="00735B15">
            <w:pPr>
              <w:spacing w:after="0" w:line="240" w:lineRule="auto"/>
              <w:rPr>
                <w:b/>
                <w:sz w:val="20"/>
              </w:rPr>
            </w:pPr>
          </w:p>
        </w:tc>
        <w:tc>
          <w:tcPr>
            <w:tcW w:w="250" w:type="dxa"/>
            <w:tcBorders>
              <w:bottom w:val="single" w:sz="12" w:space="0" w:color="auto"/>
              <w:right w:val="single" w:sz="2" w:space="0" w:color="auto"/>
            </w:tcBorders>
            <w:shd w:val="clear" w:color="auto" w:fill="F2F2F2"/>
          </w:tcPr>
          <w:p w14:paraId="567EEFA9" w14:textId="77777777" w:rsidR="009A3D20" w:rsidRPr="00C43914" w:rsidRDefault="009A3D20" w:rsidP="00735B15">
            <w:pPr>
              <w:spacing w:after="0" w:line="240" w:lineRule="auto"/>
              <w:rPr>
                <w:sz w:val="20"/>
              </w:rPr>
            </w:pPr>
          </w:p>
        </w:tc>
        <w:tc>
          <w:tcPr>
            <w:tcW w:w="1559" w:type="dxa"/>
            <w:tcBorders>
              <w:top w:val="single" w:sz="2" w:space="0" w:color="auto"/>
              <w:left w:val="single" w:sz="2" w:space="0" w:color="auto"/>
              <w:bottom w:val="single" w:sz="12" w:space="0" w:color="auto"/>
              <w:right w:val="single" w:sz="2" w:space="0" w:color="auto"/>
            </w:tcBorders>
            <w:shd w:val="clear" w:color="auto" w:fill="F2F2F2"/>
            <w:vAlign w:val="center"/>
          </w:tcPr>
          <w:p w14:paraId="4F1CBD22" w14:textId="5A03952E" w:rsidR="009A3D20" w:rsidRPr="00C43914" w:rsidRDefault="009A3D20" w:rsidP="00735B15">
            <w:pPr>
              <w:spacing w:after="0" w:line="240" w:lineRule="auto"/>
              <w:rPr>
                <w:sz w:val="20"/>
              </w:rPr>
            </w:pPr>
            <w:r w:rsidRPr="00C43914">
              <w:rPr>
                <w:sz w:val="20"/>
              </w:rPr>
              <w:t>Ket</w:t>
            </w:r>
            <w:r>
              <w:rPr>
                <w:sz w:val="20"/>
              </w:rPr>
              <w:t>e</w:t>
            </w:r>
            <w:r w:rsidRPr="00C43914">
              <w:rPr>
                <w:sz w:val="20"/>
              </w:rPr>
              <w:t>rampilan Khusus</w:t>
            </w:r>
          </w:p>
        </w:tc>
        <w:tc>
          <w:tcPr>
            <w:tcW w:w="9756" w:type="dxa"/>
            <w:gridSpan w:val="12"/>
            <w:tcBorders>
              <w:left w:val="single" w:sz="2" w:space="0" w:color="auto"/>
              <w:bottom w:val="single" w:sz="12" w:space="0" w:color="auto"/>
            </w:tcBorders>
            <w:shd w:val="clear" w:color="auto" w:fill="auto"/>
          </w:tcPr>
          <w:p w14:paraId="2939C346" w14:textId="28050F07" w:rsidR="009A3D20" w:rsidRPr="00C43914" w:rsidRDefault="009A3D20" w:rsidP="00494C55">
            <w:pPr>
              <w:pStyle w:val="ListParagraph"/>
              <w:numPr>
                <w:ilvl w:val="0"/>
                <w:numId w:val="19"/>
              </w:numPr>
              <w:spacing w:after="0" w:line="240" w:lineRule="auto"/>
              <w:jc w:val="both"/>
              <w:rPr>
                <w:sz w:val="20"/>
                <w:szCs w:val="20"/>
              </w:rPr>
            </w:pPr>
            <w:r w:rsidRPr="00C43914">
              <w:rPr>
                <w:sz w:val="20"/>
                <w:szCs w:val="20"/>
              </w:rPr>
              <w:t>Mampu merancang komunikasi visual yang efektif dan efisien berbasis pemahaman tentang persepsi manusia.</w:t>
            </w:r>
          </w:p>
          <w:p w14:paraId="1C90AB14" w14:textId="053BE002" w:rsidR="009A3D20" w:rsidRPr="00C43914" w:rsidRDefault="009A3D20" w:rsidP="00494C55">
            <w:pPr>
              <w:pStyle w:val="ListParagraph"/>
              <w:numPr>
                <w:ilvl w:val="0"/>
                <w:numId w:val="19"/>
              </w:numPr>
              <w:spacing w:after="0" w:line="240" w:lineRule="auto"/>
              <w:jc w:val="both"/>
              <w:rPr>
                <w:sz w:val="20"/>
                <w:szCs w:val="20"/>
              </w:rPr>
            </w:pPr>
            <w:r w:rsidRPr="00C43914">
              <w:rPr>
                <w:sz w:val="20"/>
                <w:szCs w:val="20"/>
              </w:rPr>
              <w:t>Mampu memanfaatkan TIK dalam merancang komunikasi visual.</w:t>
            </w:r>
          </w:p>
        </w:tc>
      </w:tr>
      <w:tr w:rsidR="009A3D20" w:rsidRPr="00C43914" w14:paraId="34A8F2CD"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
        </w:trPr>
        <w:tc>
          <w:tcPr>
            <w:tcW w:w="3402" w:type="dxa"/>
            <w:gridSpan w:val="2"/>
            <w:tcBorders>
              <w:top w:val="single" w:sz="12" w:space="0" w:color="auto"/>
              <w:bottom w:val="single" w:sz="12" w:space="0" w:color="auto"/>
            </w:tcBorders>
            <w:shd w:val="clear" w:color="auto" w:fill="BFBFBF"/>
          </w:tcPr>
          <w:p w14:paraId="16D0442B" w14:textId="69BB68FD" w:rsidR="009A3D20" w:rsidRPr="00C43914" w:rsidRDefault="009A3D20" w:rsidP="00735B15">
            <w:pPr>
              <w:spacing w:after="0" w:line="240" w:lineRule="auto"/>
              <w:rPr>
                <w:b/>
                <w:sz w:val="20"/>
              </w:rPr>
            </w:pPr>
            <w:r w:rsidRPr="00C43914">
              <w:rPr>
                <w:b/>
                <w:sz w:val="20"/>
              </w:rPr>
              <w:t>Deskripsi Umum (Silabus)</w:t>
            </w:r>
          </w:p>
        </w:tc>
        <w:tc>
          <w:tcPr>
            <w:tcW w:w="250" w:type="dxa"/>
            <w:tcBorders>
              <w:bottom w:val="single" w:sz="12" w:space="0" w:color="auto"/>
            </w:tcBorders>
          </w:tcPr>
          <w:p w14:paraId="12D31A14" w14:textId="77777777" w:rsidR="009A3D20" w:rsidRPr="00C43914" w:rsidRDefault="009A3D20" w:rsidP="00E9716C">
            <w:pPr>
              <w:pStyle w:val="ListParagraph"/>
              <w:spacing w:after="0" w:line="240" w:lineRule="auto"/>
              <w:ind w:left="0"/>
              <w:jc w:val="both"/>
              <w:rPr>
                <w:sz w:val="20"/>
                <w:szCs w:val="20"/>
              </w:rPr>
            </w:pPr>
          </w:p>
        </w:tc>
        <w:tc>
          <w:tcPr>
            <w:tcW w:w="11315" w:type="dxa"/>
            <w:gridSpan w:val="13"/>
            <w:tcBorders>
              <w:bottom w:val="single" w:sz="12" w:space="0" w:color="auto"/>
            </w:tcBorders>
            <w:shd w:val="clear" w:color="auto" w:fill="auto"/>
          </w:tcPr>
          <w:p w14:paraId="4ED3F69E" w14:textId="5EBCFA16" w:rsidR="009A3D20" w:rsidRPr="00C43914" w:rsidRDefault="009A3D20" w:rsidP="00E9716C">
            <w:pPr>
              <w:pStyle w:val="ListParagraph"/>
              <w:spacing w:after="0" w:line="240" w:lineRule="auto"/>
              <w:ind w:left="0"/>
              <w:jc w:val="both"/>
              <w:rPr>
                <w:sz w:val="20"/>
                <w:szCs w:val="20"/>
              </w:rPr>
            </w:pPr>
            <w:r w:rsidRPr="00C43914">
              <w:rPr>
                <w:sz w:val="20"/>
                <w:szCs w:val="20"/>
              </w:rPr>
              <w:t xml:space="preserve">Mata kuliah ini memberikan pemahaman kepada mahasiswa tingkat Sarjana (S1) tentang konsep komunikasi visual yang dimulai dari pemahaman tentang sistem indera penglihatan manusia hingga teknik perancangan visual yang efektif dan efisien, dengan memanfaatkan persepsi visual manusia. Materi yang disampaikan pada mata kuliah ini terdiri dari Konsep Komunikasi Visual, Visual Literacy, Visual </w:t>
            </w:r>
            <w:r w:rsidRPr="00C43914">
              <w:rPr>
                <w:sz w:val="20"/>
                <w:szCs w:val="20"/>
              </w:rPr>
              <w:lastRenderedPageBreak/>
              <w:t>Rhetoric, Visual Syntax, Semiotics, Visual Attention, Visual Saliency dan Pemetaan dengan Heatmap, Eye Tracking dan Perekaman Gaze Trail, Teori Warna dan Persepsi Pewarnaan, Konsep dan Pemanfaatan Ruang Warna, Teknik dan Aspek Perancangan Visual, Konsep dan Teknik Fotografi Digital, Pengolahan Citra Digital, dan Bahasa Pemrograman untuk Perancangan Visual. Untuk menjamin tingkat pemahaman yang baik, maka mata kuliah ini juga dilengkapi dengan demonstrasi dan tugas perancangan agar mahasiswa dapat mengetahui penerapan dari teori-teori diatas.</w:t>
            </w:r>
          </w:p>
        </w:tc>
      </w:tr>
      <w:tr w:rsidR="009A3D20" w:rsidRPr="00C43914" w14:paraId="44EFD729"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0"/>
        </w:trPr>
        <w:tc>
          <w:tcPr>
            <w:tcW w:w="3402" w:type="dxa"/>
            <w:gridSpan w:val="2"/>
            <w:vMerge w:val="restart"/>
            <w:tcBorders>
              <w:top w:val="single" w:sz="12" w:space="0" w:color="auto"/>
            </w:tcBorders>
            <w:shd w:val="clear" w:color="auto" w:fill="BFBFBF"/>
            <w:vAlign w:val="center"/>
          </w:tcPr>
          <w:p w14:paraId="50776F6C" w14:textId="77777777" w:rsidR="009A3D20" w:rsidRPr="00C43914" w:rsidRDefault="009A3D20" w:rsidP="00735B15">
            <w:pPr>
              <w:spacing w:after="0" w:line="240" w:lineRule="auto"/>
              <w:rPr>
                <w:b/>
                <w:sz w:val="20"/>
              </w:rPr>
            </w:pPr>
            <w:r w:rsidRPr="00C43914">
              <w:rPr>
                <w:b/>
                <w:sz w:val="20"/>
              </w:rPr>
              <w:lastRenderedPageBreak/>
              <w:t>Metode Pembelajaran</w:t>
            </w:r>
          </w:p>
        </w:tc>
        <w:tc>
          <w:tcPr>
            <w:tcW w:w="250" w:type="dxa"/>
            <w:tcBorders>
              <w:top w:val="single" w:sz="12" w:space="0" w:color="auto"/>
            </w:tcBorders>
            <w:shd w:val="clear" w:color="auto" w:fill="F2F2F2"/>
          </w:tcPr>
          <w:p w14:paraId="4B0F6C25" w14:textId="77777777" w:rsidR="009A3D20" w:rsidRPr="00C43914" w:rsidRDefault="009A3D20" w:rsidP="005D540B">
            <w:pPr>
              <w:pStyle w:val="ListParagraph"/>
              <w:numPr>
                <w:ilvl w:val="0"/>
                <w:numId w:val="1"/>
              </w:numPr>
              <w:spacing w:after="0" w:line="240" w:lineRule="auto"/>
              <w:ind w:left="175" w:hanging="283"/>
              <w:rPr>
                <w:sz w:val="20"/>
              </w:rPr>
            </w:pPr>
          </w:p>
        </w:tc>
        <w:tc>
          <w:tcPr>
            <w:tcW w:w="2835" w:type="dxa"/>
            <w:gridSpan w:val="4"/>
            <w:tcBorders>
              <w:top w:val="single" w:sz="12" w:space="0" w:color="auto"/>
            </w:tcBorders>
            <w:shd w:val="clear" w:color="auto" w:fill="F2F2F2"/>
            <w:tcMar>
              <w:left w:w="227" w:type="dxa"/>
            </w:tcMar>
          </w:tcPr>
          <w:p w14:paraId="10FA70FB" w14:textId="479C1CF3" w:rsidR="009A3D20" w:rsidRPr="00C43914" w:rsidRDefault="009A3D20" w:rsidP="005D540B">
            <w:pPr>
              <w:pStyle w:val="ListParagraph"/>
              <w:numPr>
                <w:ilvl w:val="0"/>
                <w:numId w:val="1"/>
              </w:numPr>
              <w:spacing w:after="0" w:line="240" w:lineRule="auto"/>
              <w:ind w:left="175" w:hanging="283"/>
              <w:rPr>
                <w:sz w:val="20"/>
              </w:rPr>
            </w:pPr>
            <w:r w:rsidRPr="00C43914">
              <w:rPr>
                <w:sz w:val="20"/>
              </w:rPr>
              <w:t>Ceramah/Kuliah Pakar</w:t>
            </w:r>
          </w:p>
        </w:tc>
        <w:tc>
          <w:tcPr>
            <w:tcW w:w="425" w:type="dxa"/>
            <w:tcBorders>
              <w:top w:val="single" w:sz="12" w:space="0" w:color="auto"/>
            </w:tcBorders>
            <w:shd w:val="clear" w:color="auto" w:fill="auto"/>
          </w:tcPr>
          <w:p w14:paraId="72CD127D" w14:textId="77777777" w:rsidR="009A3D20" w:rsidRPr="00C43914" w:rsidRDefault="009A3D20" w:rsidP="00735B15">
            <w:pPr>
              <w:spacing w:after="0" w:line="240" w:lineRule="auto"/>
            </w:pPr>
            <w:r w:rsidRPr="00C43914">
              <w:rPr>
                <w:sz w:val="20"/>
              </w:rPr>
              <w:t>√</w:t>
            </w:r>
          </w:p>
        </w:tc>
        <w:tc>
          <w:tcPr>
            <w:tcW w:w="2977" w:type="dxa"/>
            <w:gridSpan w:val="4"/>
            <w:tcBorders>
              <w:top w:val="single" w:sz="12" w:space="0" w:color="auto"/>
            </w:tcBorders>
            <w:shd w:val="clear" w:color="auto" w:fill="F2F2F2"/>
          </w:tcPr>
          <w:p w14:paraId="404B464A" w14:textId="55135AFE" w:rsidR="009A3D20" w:rsidRPr="00C43914" w:rsidRDefault="009A3D20" w:rsidP="00735B15">
            <w:pPr>
              <w:spacing w:after="0" w:line="240" w:lineRule="auto"/>
              <w:rPr>
                <w:sz w:val="20"/>
              </w:rPr>
            </w:pPr>
            <w:r w:rsidRPr="00C43914">
              <w:rPr>
                <w:sz w:val="20"/>
              </w:rPr>
              <w:t>4. Praktik Laboratorium/Kelas</w:t>
            </w:r>
          </w:p>
        </w:tc>
        <w:tc>
          <w:tcPr>
            <w:tcW w:w="5078" w:type="dxa"/>
            <w:gridSpan w:val="4"/>
            <w:tcBorders>
              <w:top w:val="single" w:sz="12" w:space="0" w:color="auto"/>
            </w:tcBorders>
            <w:shd w:val="clear" w:color="auto" w:fill="auto"/>
          </w:tcPr>
          <w:p w14:paraId="22D4488C" w14:textId="01B342B9" w:rsidR="009A3D20" w:rsidRPr="00C43914" w:rsidRDefault="009A3D20" w:rsidP="00735B15">
            <w:pPr>
              <w:spacing w:after="0" w:line="240" w:lineRule="auto"/>
              <w:rPr>
                <w:sz w:val="20"/>
              </w:rPr>
            </w:pPr>
            <w:r w:rsidRPr="00C43914">
              <w:rPr>
                <w:sz w:val="20"/>
              </w:rPr>
              <w:t>√</w:t>
            </w:r>
          </w:p>
        </w:tc>
      </w:tr>
      <w:tr w:rsidR="009A3D20" w:rsidRPr="00C43914" w14:paraId="71F71857"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9"/>
        </w:trPr>
        <w:tc>
          <w:tcPr>
            <w:tcW w:w="3402" w:type="dxa"/>
            <w:gridSpan w:val="2"/>
            <w:vMerge/>
            <w:shd w:val="clear" w:color="auto" w:fill="BFBFBF"/>
          </w:tcPr>
          <w:p w14:paraId="401E117E" w14:textId="77777777" w:rsidR="009A3D20" w:rsidRPr="00C43914" w:rsidRDefault="009A3D20" w:rsidP="00735B15">
            <w:pPr>
              <w:spacing w:after="0" w:line="240" w:lineRule="auto"/>
              <w:rPr>
                <w:b/>
                <w:sz w:val="20"/>
              </w:rPr>
            </w:pPr>
          </w:p>
        </w:tc>
        <w:tc>
          <w:tcPr>
            <w:tcW w:w="250" w:type="dxa"/>
            <w:shd w:val="clear" w:color="auto" w:fill="F2F2F2"/>
          </w:tcPr>
          <w:p w14:paraId="1287CE3A" w14:textId="77777777" w:rsidR="009A3D20" w:rsidRPr="00C43914" w:rsidRDefault="009A3D20" w:rsidP="00EC4BC7">
            <w:pPr>
              <w:pStyle w:val="ListParagraph"/>
              <w:numPr>
                <w:ilvl w:val="0"/>
                <w:numId w:val="1"/>
              </w:numPr>
              <w:spacing w:after="0" w:line="240" w:lineRule="auto"/>
              <w:ind w:left="176" w:hanging="284"/>
              <w:rPr>
                <w:sz w:val="20"/>
              </w:rPr>
            </w:pPr>
          </w:p>
        </w:tc>
        <w:tc>
          <w:tcPr>
            <w:tcW w:w="2835" w:type="dxa"/>
            <w:gridSpan w:val="4"/>
            <w:tcBorders>
              <w:bottom w:val="single" w:sz="2" w:space="0" w:color="auto"/>
            </w:tcBorders>
            <w:shd w:val="clear" w:color="auto" w:fill="F2F2F2"/>
            <w:tcMar>
              <w:left w:w="227" w:type="dxa"/>
            </w:tcMar>
          </w:tcPr>
          <w:p w14:paraId="5C91E131" w14:textId="29B4A76D" w:rsidR="009A3D20" w:rsidRPr="00C43914" w:rsidRDefault="009A3D20" w:rsidP="00EC4BC7">
            <w:pPr>
              <w:pStyle w:val="ListParagraph"/>
              <w:numPr>
                <w:ilvl w:val="0"/>
                <w:numId w:val="1"/>
              </w:numPr>
              <w:spacing w:after="0" w:line="240" w:lineRule="auto"/>
              <w:ind w:left="176" w:hanging="284"/>
              <w:rPr>
                <w:sz w:val="20"/>
              </w:rPr>
            </w:pPr>
            <w:r w:rsidRPr="00C43914">
              <w:rPr>
                <w:sz w:val="20"/>
              </w:rPr>
              <w:t>Problem Based Learning</w:t>
            </w:r>
          </w:p>
        </w:tc>
        <w:tc>
          <w:tcPr>
            <w:tcW w:w="425" w:type="dxa"/>
            <w:tcBorders>
              <w:bottom w:val="single" w:sz="2" w:space="0" w:color="auto"/>
            </w:tcBorders>
            <w:shd w:val="clear" w:color="auto" w:fill="auto"/>
          </w:tcPr>
          <w:p w14:paraId="63790D82" w14:textId="21E60B62" w:rsidR="009A3D20" w:rsidRPr="00C43914" w:rsidRDefault="009A3D20" w:rsidP="00442FBE">
            <w:pPr>
              <w:spacing w:after="0" w:line="240" w:lineRule="auto"/>
            </w:pPr>
            <w:r w:rsidRPr="00C43914">
              <w:rPr>
                <w:sz w:val="20"/>
              </w:rPr>
              <w:t>√</w:t>
            </w:r>
          </w:p>
        </w:tc>
        <w:tc>
          <w:tcPr>
            <w:tcW w:w="2977" w:type="dxa"/>
            <w:gridSpan w:val="4"/>
            <w:tcBorders>
              <w:bottom w:val="single" w:sz="2" w:space="0" w:color="auto"/>
            </w:tcBorders>
            <w:shd w:val="clear" w:color="auto" w:fill="F2F2F2"/>
          </w:tcPr>
          <w:p w14:paraId="360825F8" w14:textId="77777777" w:rsidR="009A3D20" w:rsidRPr="00C43914" w:rsidRDefault="009A3D20" w:rsidP="00735B15">
            <w:pPr>
              <w:spacing w:after="0" w:line="240" w:lineRule="auto"/>
              <w:rPr>
                <w:sz w:val="20"/>
              </w:rPr>
            </w:pPr>
            <w:r w:rsidRPr="00C43914">
              <w:rPr>
                <w:sz w:val="20"/>
              </w:rPr>
              <w:t>5. Self-Learning (V-Class)</w:t>
            </w:r>
          </w:p>
        </w:tc>
        <w:tc>
          <w:tcPr>
            <w:tcW w:w="5078" w:type="dxa"/>
            <w:gridSpan w:val="4"/>
            <w:shd w:val="clear" w:color="auto" w:fill="auto"/>
          </w:tcPr>
          <w:p w14:paraId="71A56A97" w14:textId="77777777" w:rsidR="009A3D20" w:rsidRPr="00C43914" w:rsidRDefault="009A3D20" w:rsidP="00735B15">
            <w:pPr>
              <w:spacing w:after="0" w:line="240" w:lineRule="auto"/>
            </w:pPr>
            <w:r w:rsidRPr="00C43914">
              <w:rPr>
                <w:sz w:val="20"/>
              </w:rPr>
              <w:t>...</w:t>
            </w:r>
          </w:p>
        </w:tc>
      </w:tr>
      <w:tr w:rsidR="009A3D20" w:rsidRPr="00C43914" w14:paraId="0A4625FF"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45"/>
        </w:trPr>
        <w:tc>
          <w:tcPr>
            <w:tcW w:w="3402" w:type="dxa"/>
            <w:gridSpan w:val="2"/>
            <w:vMerge/>
            <w:tcBorders>
              <w:bottom w:val="single" w:sz="12" w:space="0" w:color="auto"/>
              <w:right w:val="single" w:sz="2" w:space="0" w:color="auto"/>
            </w:tcBorders>
            <w:shd w:val="clear" w:color="auto" w:fill="BFBFBF"/>
          </w:tcPr>
          <w:p w14:paraId="2F6DBA9E" w14:textId="77777777" w:rsidR="009A3D20" w:rsidRPr="00C43914" w:rsidRDefault="009A3D20" w:rsidP="00735B15">
            <w:pPr>
              <w:spacing w:after="0" w:line="240" w:lineRule="auto"/>
              <w:rPr>
                <w:b/>
                <w:sz w:val="20"/>
              </w:rPr>
            </w:pPr>
          </w:p>
        </w:tc>
        <w:tc>
          <w:tcPr>
            <w:tcW w:w="250" w:type="dxa"/>
            <w:tcBorders>
              <w:bottom w:val="single" w:sz="12" w:space="0" w:color="auto"/>
              <w:right w:val="single" w:sz="2" w:space="0" w:color="auto"/>
            </w:tcBorders>
            <w:shd w:val="clear" w:color="auto" w:fill="F2F2F2"/>
          </w:tcPr>
          <w:p w14:paraId="217E52A3" w14:textId="77777777" w:rsidR="009A3D20" w:rsidRPr="00C43914" w:rsidRDefault="009A3D20" w:rsidP="00EC4BC7">
            <w:pPr>
              <w:pStyle w:val="ListParagraph"/>
              <w:numPr>
                <w:ilvl w:val="0"/>
                <w:numId w:val="1"/>
              </w:numPr>
              <w:spacing w:after="0" w:line="240" w:lineRule="auto"/>
              <w:ind w:left="176" w:hanging="284"/>
              <w:rPr>
                <w:sz w:val="20"/>
              </w:rPr>
            </w:pPr>
          </w:p>
        </w:tc>
        <w:tc>
          <w:tcPr>
            <w:tcW w:w="2835" w:type="dxa"/>
            <w:gridSpan w:val="4"/>
            <w:tcBorders>
              <w:top w:val="single" w:sz="2" w:space="0" w:color="auto"/>
              <w:left w:val="single" w:sz="2" w:space="0" w:color="auto"/>
              <w:bottom w:val="single" w:sz="12" w:space="0" w:color="auto"/>
              <w:right w:val="single" w:sz="2" w:space="0" w:color="auto"/>
            </w:tcBorders>
            <w:shd w:val="clear" w:color="auto" w:fill="F2F2F2"/>
            <w:tcMar>
              <w:left w:w="227" w:type="dxa"/>
            </w:tcMar>
          </w:tcPr>
          <w:p w14:paraId="1F9D005D" w14:textId="7EFF4170" w:rsidR="009A3D20" w:rsidRPr="00C43914" w:rsidRDefault="009A3D20" w:rsidP="00EC4BC7">
            <w:pPr>
              <w:pStyle w:val="ListParagraph"/>
              <w:numPr>
                <w:ilvl w:val="0"/>
                <w:numId w:val="1"/>
              </w:numPr>
              <w:spacing w:after="0" w:line="240" w:lineRule="auto"/>
              <w:ind w:left="176" w:hanging="284"/>
              <w:rPr>
                <w:sz w:val="20"/>
              </w:rPr>
            </w:pPr>
            <w:r w:rsidRPr="00C43914">
              <w:rPr>
                <w:sz w:val="20"/>
              </w:rPr>
              <w:t>Project Based Learning</w:t>
            </w:r>
          </w:p>
        </w:tc>
        <w:tc>
          <w:tcPr>
            <w:tcW w:w="425" w:type="dxa"/>
            <w:tcBorders>
              <w:top w:val="single" w:sz="2" w:space="0" w:color="auto"/>
              <w:left w:val="single" w:sz="2" w:space="0" w:color="auto"/>
              <w:bottom w:val="single" w:sz="12" w:space="0" w:color="auto"/>
              <w:right w:val="single" w:sz="2" w:space="0" w:color="auto"/>
            </w:tcBorders>
            <w:shd w:val="clear" w:color="auto" w:fill="auto"/>
          </w:tcPr>
          <w:p w14:paraId="6523B5C4" w14:textId="77777777" w:rsidR="009A3D20" w:rsidRPr="00C43914" w:rsidRDefault="009A3D20" w:rsidP="00384B4C">
            <w:pPr>
              <w:spacing w:after="0" w:line="240" w:lineRule="auto"/>
            </w:pPr>
            <w:r w:rsidRPr="00C43914">
              <w:rPr>
                <w:sz w:val="20"/>
              </w:rPr>
              <w:t>...</w:t>
            </w:r>
          </w:p>
        </w:tc>
        <w:tc>
          <w:tcPr>
            <w:tcW w:w="2977" w:type="dxa"/>
            <w:gridSpan w:val="4"/>
            <w:tcBorders>
              <w:top w:val="single" w:sz="2" w:space="0" w:color="auto"/>
              <w:left w:val="single" w:sz="2" w:space="0" w:color="auto"/>
              <w:bottom w:val="single" w:sz="12" w:space="0" w:color="auto"/>
              <w:right w:val="single" w:sz="2" w:space="0" w:color="auto"/>
            </w:tcBorders>
            <w:shd w:val="clear" w:color="auto" w:fill="F2F2F2"/>
          </w:tcPr>
          <w:p w14:paraId="26011312" w14:textId="6AF41008" w:rsidR="009A3D20" w:rsidRPr="00C43914" w:rsidRDefault="009A3D20" w:rsidP="00926683">
            <w:pPr>
              <w:spacing w:after="0" w:line="240" w:lineRule="auto"/>
              <w:rPr>
                <w:sz w:val="20"/>
              </w:rPr>
            </w:pPr>
            <w:r w:rsidRPr="00C43914">
              <w:rPr>
                <w:sz w:val="20"/>
              </w:rPr>
              <w:t>6. Lainnya: Demonstrasi</w:t>
            </w:r>
          </w:p>
        </w:tc>
        <w:tc>
          <w:tcPr>
            <w:tcW w:w="5078" w:type="dxa"/>
            <w:gridSpan w:val="4"/>
            <w:tcBorders>
              <w:left w:val="single" w:sz="2" w:space="0" w:color="auto"/>
              <w:bottom w:val="single" w:sz="12" w:space="0" w:color="auto"/>
            </w:tcBorders>
            <w:shd w:val="clear" w:color="auto" w:fill="auto"/>
          </w:tcPr>
          <w:p w14:paraId="12455E7A" w14:textId="224DB12A" w:rsidR="009A3D20" w:rsidRPr="00C43914" w:rsidRDefault="009A3D20" w:rsidP="00735B15">
            <w:pPr>
              <w:spacing w:after="0" w:line="240" w:lineRule="auto"/>
              <w:rPr>
                <w:sz w:val="20"/>
              </w:rPr>
            </w:pPr>
            <w:r w:rsidRPr="00C43914">
              <w:rPr>
                <w:sz w:val="20"/>
              </w:rPr>
              <w:t>√</w:t>
            </w:r>
          </w:p>
        </w:tc>
      </w:tr>
      <w:tr w:rsidR="009A3D20" w:rsidRPr="00C43914" w14:paraId="3565A9D9"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9"/>
        </w:trPr>
        <w:tc>
          <w:tcPr>
            <w:tcW w:w="3402" w:type="dxa"/>
            <w:gridSpan w:val="2"/>
            <w:vMerge w:val="restart"/>
            <w:tcBorders>
              <w:top w:val="single" w:sz="12" w:space="0" w:color="auto"/>
              <w:bottom w:val="single" w:sz="12" w:space="0" w:color="auto"/>
            </w:tcBorders>
            <w:shd w:val="clear" w:color="auto" w:fill="BFBFBF"/>
          </w:tcPr>
          <w:p w14:paraId="402C598A" w14:textId="77777777" w:rsidR="009A3D20" w:rsidRPr="00C43914" w:rsidRDefault="009A3D20" w:rsidP="00735B15">
            <w:pPr>
              <w:spacing w:after="0" w:line="240" w:lineRule="auto"/>
              <w:rPr>
                <w:b/>
                <w:sz w:val="20"/>
              </w:rPr>
            </w:pPr>
            <w:r w:rsidRPr="00C43914">
              <w:rPr>
                <w:b/>
                <w:sz w:val="20"/>
              </w:rPr>
              <w:t>Pengalaman Belajar/Tugas</w:t>
            </w:r>
          </w:p>
        </w:tc>
        <w:tc>
          <w:tcPr>
            <w:tcW w:w="250" w:type="dxa"/>
            <w:tcBorders>
              <w:top w:val="single" w:sz="12" w:space="0" w:color="auto"/>
              <w:bottom w:val="single" w:sz="2" w:space="0" w:color="auto"/>
            </w:tcBorders>
            <w:shd w:val="clear" w:color="auto" w:fill="F2F2F2"/>
          </w:tcPr>
          <w:p w14:paraId="37BD52BB" w14:textId="77777777" w:rsidR="009A3D20" w:rsidRPr="00C43914" w:rsidRDefault="009A3D20" w:rsidP="00EC4BC7">
            <w:pPr>
              <w:pStyle w:val="ListParagraph"/>
              <w:numPr>
                <w:ilvl w:val="0"/>
                <w:numId w:val="2"/>
              </w:numPr>
              <w:spacing w:after="0" w:line="240" w:lineRule="auto"/>
              <w:ind w:left="175" w:hanging="283"/>
              <w:rPr>
                <w:sz w:val="20"/>
              </w:rPr>
            </w:pPr>
          </w:p>
        </w:tc>
        <w:tc>
          <w:tcPr>
            <w:tcW w:w="2835" w:type="dxa"/>
            <w:gridSpan w:val="4"/>
            <w:tcBorders>
              <w:top w:val="single" w:sz="12" w:space="0" w:color="auto"/>
              <w:bottom w:val="single" w:sz="2" w:space="0" w:color="auto"/>
            </w:tcBorders>
            <w:shd w:val="clear" w:color="auto" w:fill="F2F2F2"/>
            <w:tcMar>
              <w:left w:w="227" w:type="dxa"/>
            </w:tcMar>
          </w:tcPr>
          <w:p w14:paraId="0073DBED" w14:textId="0634EEE4" w:rsidR="009A3D20" w:rsidRPr="00C43914" w:rsidRDefault="009A3D20" w:rsidP="00EC4BC7">
            <w:pPr>
              <w:pStyle w:val="ListParagraph"/>
              <w:numPr>
                <w:ilvl w:val="0"/>
                <w:numId w:val="2"/>
              </w:numPr>
              <w:spacing w:after="0" w:line="240" w:lineRule="auto"/>
              <w:ind w:left="175" w:hanging="283"/>
              <w:rPr>
                <w:sz w:val="20"/>
              </w:rPr>
            </w:pPr>
            <w:r w:rsidRPr="00C43914">
              <w:rPr>
                <w:sz w:val="20"/>
              </w:rPr>
              <w:t>Tayangan Presentasi</w:t>
            </w:r>
          </w:p>
        </w:tc>
        <w:tc>
          <w:tcPr>
            <w:tcW w:w="425" w:type="dxa"/>
            <w:tcBorders>
              <w:top w:val="single" w:sz="12" w:space="0" w:color="auto"/>
              <w:bottom w:val="single" w:sz="2" w:space="0" w:color="auto"/>
            </w:tcBorders>
            <w:shd w:val="clear" w:color="auto" w:fill="auto"/>
          </w:tcPr>
          <w:p w14:paraId="77C8CFF0" w14:textId="77777777" w:rsidR="009A3D20" w:rsidRPr="00C43914" w:rsidRDefault="009A3D20" w:rsidP="00735B15">
            <w:pPr>
              <w:spacing w:after="0" w:line="240" w:lineRule="auto"/>
            </w:pPr>
            <w:r w:rsidRPr="00C43914">
              <w:rPr>
                <w:sz w:val="20"/>
              </w:rPr>
              <w:t>√</w:t>
            </w:r>
          </w:p>
        </w:tc>
        <w:tc>
          <w:tcPr>
            <w:tcW w:w="2977" w:type="dxa"/>
            <w:gridSpan w:val="4"/>
            <w:tcBorders>
              <w:top w:val="single" w:sz="12" w:space="0" w:color="auto"/>
              <w:bottom w:val="single" w:sz="2" w:space="0" w:color="auto"/>
            </w:tcBorders>
            <w:shd w:val="clear" w:color="auto" w:fill="F2F2F2"/>
            <w:tcMar>
              <w:left w:w="227" w:type="dxa"/>
            </w:tcMar>
          </w:tcPr>
          <w:p w14:paraId="6DDE16E8" w14:textId="00D2EBB1" w:rsidR="009A3D20" w:rsidRPr="00C43914" w:rsidRDefault="009A3D20" w:rsidP="00EC4BC7">
            <w:pPr>
              <w:pStyle w:val="ListParagraph"/>
              <w:numPr>
                <w:ilvl w:val="0"/>
                <w:numId w:val="4"/>
              </w:numPr>
              <w:spacing w:after="0" w:line="240" w:lineRule="auto"/>
              <w:ind w:left="175" w:hanging="283"/>
              <w:rPr>
                <w:sz w:val="20"/>
              </w:rPr>
            </w:pPr>
            <w:r w:rsidRPr="00C43914">
              <w:rPr>
                <w:sz w:val="20"/>
              </w:rPr>
              <w:t>Online exercise/kuiz (V-Class)</w:t>
            </w:r>
          </w:p>
        </w:tc>
        <w:tc>
          <w:tcPr>
            <w:tcW w:w="5078" w:type="dxa"/>
            <w:gridSpan w:val="4"/>
            <w:tcBorders>
              <w:top w:val="single" w:sz="12" w:space="0" w:color="auto"/>
              <w:bottom w:val="single" w:sz="2" w:space="0" w:color="auto"/>
            </w:tcBorders>
            <w:shd w:val="clear" w:color="auto" w:fill="auto"/>
          </w:tcPr>
          <w:p w14:paraId="7C21BD3C" w14:textId="2BD2A149" w:rsidR="009A3D20" w:rsidRPr="00C43914" w:rsidRDefault="009A3D20" w:rsidP="00735B15">
            <w:pPr>
              <w:spacing w:after="0" w:line="240" w:lineRule="auto"/>
            </w:pPr>
            <w:r w:rsidRPr="00C43914">
              <w:rPr>
                <w:sz w:val="20"/>
              </w:rPr>
              <w:t>...</w:t>
            </w:r>
          </w:p>
        </w:tc>
      </w:tr>
      <w:tr w:rsidR="009A3D20" w:rsidRPr="00C43914" w14:paraId="4AEB2019"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4"/>
        </w:trPr>
        <w:tc>
          <w:tcPr>
            <w:tcW w:w="3402" w:type="dxa"/>
            <w:gridSpan w:val="2"/>
            <w:vMerge/>
            <w:tcBorders>
              <w:bottom w:val="single" w:sz="12" w:space="0" w:color="auto"/>
              <w:right w:val="single" w:sz="2" w:space="0" w:color="auto"/>
            </w:tcBorders>
            <w:shd w:val="clear" w:color="auto" w:fill="BFBFBF"/>
          </w:tcPr>
          <w:p w14:paraId="1831B7D6" w14:textId="77777777" w:rsidR="009A3D20" w:rsidRPr="00C43914" w:rsidRDefault="009A3D20" w:rsidP="00735B15">
            <w:pPr>
              <w:spacing w:after="0" w:line="240" w:lineRule="auto"/>
              <w:rPr>
                <w:b/>
                <w:sz w:val="20"/>
              </w:rPr>
            </w:pPr>
          </w:p>
        </w:tc>
        <w:tc>
          <w:tcPr>
            <w:tcW w:w="250" w:type="dxa"/>
            <w:tcBorders>
              <w:bottom w:val="single" w:sz="12" w:space="0" w:color="auto"/>
              <w:right w:val="single" w:sz="2" w:space="0" w:color="auto"/>
            </w:tcBorders>
            <w:shd w:val="clear" w:color="auto" w:fill="F2F2F2"/>
          </w:tcPr>
          <w:p w14:paraId="4124A46A" w14:textId="77777777" w:rsidR="009A3D20" w:rsidRPr="00C43914" w:rsidRDefault="009A3D20" w:rsidP="00EC4BC7">
            <w:pPr>
              <w:pStyle w:val="ListParagraph"/>
              <w:numPr>
                <w:ilvl w:val="0"/>
                <w:numId w:val="3"/>
              </w:numPr>
              <w:spacing w:after="0" w:line="240" w:lineRule="auto"/>
              <w:ind w:left="175" w:hanging="283"/>
              <w:rPr>
                <w:sz w:val="20"/>
              </w:rPr>
            </w:pPr>
          </w:p>
        </w:tc>
        <w:tc>
          <w:tcPr>
            <w:tcW w:w="2835" w:type="dxa"/>
            <w:gridSpan w:val="4"/>
            <w:tcBorders>
              <w:top w:val="single" w:sz="2" w:space="0" w:color="auto"/>
              <w:left w:val="single" w:sz="2" w:space="0" w:color="auto"/>
              <w:bottom w:val="single" w:sz="12" w:space="0" w:color="auto"/>
              <w:right w:val="single" w:sz="2" w:space="0" w:color="auto"/>
            </w:tcBorders>
            <w:shd w:val="clear" w:color="auto" w:fill="F2F2F2"/>
            <w:tcMar>
              <w:left w:w="227" w:type="dxa"/>
            </w:tcMar>
          </w:tcPr>
          <w:p w14:paraId="46664397" w14:textId="751BA8B9" w:rsidR="009A3D20" w:rsidRPr="00C43914" w:rsidRDefault="009A3D20" w:rsidP="00EC4BC7">
            <w:pPr>
              <w:pStyle w:val="ListParagraph"/>
              <w:numPr>
                <w:ilvl w:val="0"/>
                <w:numId w:val="3"/>
              </w:numPr>
              <w:spacing w:after="0" w:line="240" w:lineRule="auto"/>
              <w:ind w:left="175" w:hanging="283"/>
              <w:rPr>
                <w:sz w:val="20"/>
              </w:rPr>
            </w:pPr>
            <w:r w:rsidRPr="00C43914">
              <w:rPr>
                <w:sz w:val="20"/>
              </w:rPr>
              <w:t>Review textbook/Jurnal</w:t>
            </w:r>
          </w:p>
        </w:tc>
        <w:tc>
          <w:tcPr>
            <w:tcW w:w="425" w:type="dxa"/>
            <w:tcBorders>
              <w:top w:val="single" w:sz="2" w:space="0" w:color="auto"/>
              <w:left w:val="single" w:sz="2" w:space="0" w:color="auto"/>
              <w:bottom w:val="single" w:sz="12" w:space="0" w:color="auto"/>
              <w:right w:val="single" w:sz="2" w:space="0" w:color="auto"/>
            </w:tcBorders>
            <w:shd w:val="clear" w:color="auto" w:fill="auto"/>
          </w:tcPr>
          <w:p w14:paraId="5C3BD032" w14:textId="77777777" w:rsidR="009A3D20" w:rsidRPr="00C43914" w:rsidRDefault="009A3D20" w:rsidP="00384B4C">
            <w:pPr>
              <w:spacing w:after="0" w:line="240" w:lineRule="auto"/>
            </w:pPr>
            <w:r w:rsidRPr="00C43914">
              <w:rPr>
                <w:sz w:val="20"/>
              </w:rPr>
              <w:t>...</w:t>
            </w:r>
          </w:p>
        </w:tc>
        <w:tc>
          <w:tcPr>
            <w:tcW w:w="2977" w:type="dxa"/>
            <w:gridSpan w:val="4"/>
            <w:tcBorders>
              <w:top w:val="single" w:sz="2" w:space="0" w:color="auto"/>
              <w:left w:val="single" w:sz="2" w:space="0" w:color="auto"/>
              <w:bottom w:val="single" w:sz="12" w:space="0" w:color="auto"/>
              <w:right w:val="single" w:sz="2" w:space="0" w:color="auto"/>
            </w:tcBorders>
            <w:shd w:val="clear" w:color="auto" w:fill="F2F2F2"/>
            <w:tcMar>
              <w:left w:w="227" w:type="dxa"/>
            </w:tcMar>
          </w:tcPr>
          <w:p w14:paraId="7DAEEDEB" w14:textId="2C93A638" w:rsidR="009A3D20" w:rsidRPr="00C43914" w:rsidRDefault="009A3D20" w:rsidP="00EC4BC7">
            <w:pPr>
              <w:pStyle w:val="ListParagraph"/>
              <w:numPr>
                <w:ilvl w:val="0"/>
                <w:numId w:val="4"/>
              </w:numPr>
              <w:spacing w:after="0" w:line="240" w:lineRule="auto"/>
              <w:ind w:left="175" w:hanging="283"/>
              <w:rPr>
                <w:sz w:val="20"/>
              </w:rPr>
            </w:pPr>
            <w:r w:rsidRPr="00C43914">
              <w:rPr>
                <w:sz w:val="20"/>
              </w:rPr>
              <w:t>Laporan Tugas</w:t>
            </w:r>
          </w:p>
        </w:tc>
        <w:tc>
          <w:tcPr>
            <w:tcW w:w="5078" w:type="dxa"/>
            <w:gridSpan w:val="4"/>
            <w:tcBorders>
              <w:top w:val="single" w:sz="2" w:space="0" w:color="auto"/>
              <w:left w:val="single" w:sz="2" w:space="0" w:color="auto"/>
              <w:bottom w:val="single" w:sz="12" w:space="0" w:color="auto"/>
              <w:right w:val="single" w:sz="2" w:space="0" w:color="auto"/>
            </w:tcBorders>
            <w:shd w:val="clear" w:color="auto" w:fill="auto"/>
          </w:tcPr>
          <w:p w14:paraId="3AEA55D2" w14:textId="46361476" w:rsidR="009A3D20" w:rsidRPr="00C43914" w:rsidRDefault="009A3D20" w:rsidP="00735B15">
            <w:pPr>
              <w:spacing w:after="0" w:line="240" w:lineRule="auto"/>
            </w:pPr>
            <w:r w:rsidRPr="00C43914">
              <w:rPr>
                <w:sz w:val="20"/>
              </w:rPr>
              <w:t>√</w:t>
            </w:r>
          </w:p>
        </w:tc>
      </w:tr>
      <w:tr w:rsidR="009A3D20" w:rsidRPr="00C43914" w14:paraId="1F432BB1" w14:textId="77777777" w:rsidTr="0045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
        </w:trPr>
        <w:tc>
          <w:tcPr>
            <w:tcW w:w="3402" w:type="dxa"/>
            <w:gridSpan w:val="2"/>
            <w:tcBorders>
              <w:top w:val="single" w:sz="12" w:space="0" w:color="auto"/>
              <w:bottom w:val="single" w:sz="12" w:space="0" w:color="auto"/>
            </w:tcBorders>
            <w:shd w:val="clear" w:color="auto" w:fill="BFBFBF"/>
            <w:vAlign w:val="center"/>
          </w:tcPr>
          <w:p w14:paraId="393B2B82" w14:textId="77777777" w:rsidR="009A3D20" w:rsidRPr="00C43914" w:rsidRDefault="009A3D20" w:rsidP="00735B15">
            <w:pPr>
              <w:spacing w:after="0" w:line="240" w:lineRule="auto"/>
              <w:rPr>
                <w:b/>
                <w:sz w:val="20"/>
              </w:rPr>
            </w:pPr>
            <w:r w:rsidRPr="00C43914">
              <w:rPr>
                <w:b/>
                <w:sz w:val="20"/>
              </w:rPr>
              <w:t>Referensi</w:t>
            </w:r>
          </w:p>
        </w:tc>
        <w:tc>
          <w:tcPr>
            <w:tcW w:w="250" w:type="dxa"/>
            <w:tcBorders>
              <w:top w:val="single" w:sz="12" w:space="0" w:color="auto"/>
              <w:bottom w:val="single" w:sz="12" w:space="0" w:color="auto"/>
            </w:tcBorders>
          </w:tcPr>
          <w:p w14:paraId="445FD9A1" w14:textId="77777777" w:rsidR="009A3D20" w:rsidRPr="00C43914" w:rsidRDefault="009A3D20" w:rsidP="006034EC">
            <w:pPr>
              <w:pStyle w:val="Default"/>
              <w:numPr>
                <w:ilvl w:val="0"/>
                <w:numId w:val="21"/>
              </w:numPr>
              <w:ind w:left="459"/>
              <w:rPr>
                <w:rFonts w:cs="Arial"/>
                <w:color w:val="auto"/>
                <w:sz w:val="18"/>
                <w:szCs w:val="18"/>
              </w:rPr>
            </w:pPr>
          </w:p>
        </w:tc>
        <w:tc>
          <w:tcPr>
            <w:tcW w:w="11315" w:type="dxa"/>
            <w:gridSpan w:val="13"/>
            <w:tcBorders>
              <w:top w:val="single" w:sz="12" w:space="0" w:color="auto"/>
              <w:bottom w:val="single" w:sz="12" w:space="0" w:color="auto"/>
            </w:tcBorders>
            <w:shd w:val="clear" w:color="auto" w:fill="auto"/>
          </w:tcPr>
          <w:p w14:paraId="2E00FE8F" w14:textId="35C43CDE"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Paul Martin Lester, Visual Communication: Images with Messages, Wadsworth Publishing, 2013.</w:t>
            </w:r>
          </w:p>
          <w:p w14:paraId="77326FBD" w14:textId="11F781E2"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Margaret Livingstone, Vision and Art: The Biology of Seeing, Abrams, 2008.</w:t>
            </w:r>
          </w:p>
          <w:p w14:paraId="64F5A3EA" w14:textId="0E632B08"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Carolyn Handa, Visual Rhetoric in a Digital World: A Critical Sourcebook, Bedford/St. Martins, 2004.</w:t>
            </w:r>
          </w:p>
          <w:p w14:paraId="3E9E2465" w14:textId="1F3FF779"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Christian Leborg, Visual Grammar, Princeton Architectural Press, 2006.</w:t>
            </w:r>
          </w:p>
          <w:p w14:paraId="53E70F1B" w14:textId="0C38D9AA"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 xml:space="preserve">Judith Wilde dan Richard Wilde, Visual Literacy: A Conceptual Approach to Graphic Problem Solving, Watso-Guptill, 2000. </w:t>
            </w:r>
          </w:p>
          <w:p w14:paraId="623B6589" w14:textId="1DC552F4"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James Elkins, Visual Literacy, Routledge, 2007.</w:t>
            </w:r>
          </w:p>
          <w:p w14:paraId="1BB313BC" w14:textId="2DBA7D9C"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Evripides Zantides, Semiotics and Visual Communication: Concepts and Practices, Cambridge Scholars Publishing, 2014.</w:t>
            </w:r>
          </w:p>
          <w:p w14:paraId="58BAB24A" w14:textId="265BF280"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Ben Long, Complete Digital Photography, 8</w:t>
            </w:r>
            <w:r w:rsidRPr="00C43914">
              <w:rPr>
                <w:rFonts w:cs="Arial"/>
                <w:color w:val="auto"/>
                <w:sz w:val="18"/>
                <w:szCs w:val="18"/>
                <w:vertAlign w:val="superscript"/>
              </w:rPr>
              <w:t>th</w:t>
            </w:r>
            <w:r w:rsidRPr="00C43914">
              <w:rPr>
                <w:rFonts w:cs="Arial"/>
                <w:color w:val="auto"/>
                <w:sz w:val="18"/>
                <w:szCs w:val="18"/>
              </w:rPr>
              <w:t xml:space="preserve"> ed., Cengage Learning PTR, 2014.</w:t>
            </w:r>
          </w:p>
          <w:p w14:paraId="5674E5E3" w14:textId="77777777"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Rafael Gonzalez, Digital Image Processing, 4</w:t>
            </w:r>
            <w:r w:rsidRPr="00C43914">
              <w:rPr>
                <w:rFonts w:cs="Arial"/>
                <w:color w:val="auto"/>
                <w:sz w:val="18"/>
                <w:szCs w:val="18"/>
                <w:vertAlign w:val="superscript"/>
              </w:rPr>
              <w:t>th</w:t>
            </w:r>
            <w:r w:rsidRPr="00C43914">
              <w:rPr>
                <w:rFonts w:cs="Arial"/>
                <w:color w:val="auto"/>
                <w:sz w:val="18"/>
                <w:szCs w:val="18"/>
              </w:rPr>
              <w:t xml:space="preserve"> ed., Pearson, 2017.</w:t>
            </w:r>
          </w:p>
          <w:p w14:paraId="5D16A7DE" w14:textId="3D80B549" w:rsidR="009A3D20" w:rsidRPr="00C43914" w:rsidRDefault="009A3D20" w:rsidP="006034EC">
            <w:pPr>
              <w:pStyle w:val="Default"/>
              <w:numPr>
                <w:ilvl w:val="0"/>
                <w:numId w:val="21"/>
              </w:numPr>
              <w:ind w:left="459"/>
              <w:rPr>
                <w:rFonts w:cs="Arial"/>
                <w:color w:val="auto"/>
                <w:sz w:val="18"/>
                <w:szCs w:val="18"/>
              </w:rPr>
            </w:pPr>
            <w:r w:rsidRPr="00C43914">
              <w:rPr>
                <w:rFonts w:cs="Arial"/>
                <w:color w:val="auto"/>
                <w:sz w:val="18"/>
                <w:szCs w:val="18"/>
              </w:rPr>
              <w:t xml:space="preserve">Daniel Shiffman, Learning Processing: A Beginner’s Guide to Programming, Images, Animation, and Interaction, Morgan Kaufmann, 2008.  </w:t>
            </w:r>
          </w:p>
          <w:p w14:paraId="2EAF89B8" w14:textId="2A1B9A0B" w:rsidR="009A3D20" w:rsidRPr="00C43914" w:rsidRDefault="009A3D20" w:rsidP="00832689">
            <w:pPr>
              <w:pStyle w:val="Default"/>
              <w:ind w:left="785"/>
              <w:rPr>
                <w:rFonts w:cs="Arial"/>
                <w:sz w:val="18"/>
                <w:szCs w:val="18"/>
              </w:rPr>
            </w:pPr>
          </w:p>
        </w:tc>
      </w:tr>
    </w:tbl>
    <w:p w14:paraId="6EEFE297" w14:textId="77777777" w:rsidR="00DD621E" w:rsidRPr="00C43914" w:rsidRDefault="00DD621E">
      <w:pPr>
        <w:sectPr w:rsidR="00DD621E" w:rsidRPr="00C43914" w:rsidSect="009A3D20">
          <w:pgSz w:w="16838" w:h="11906" w:orient="landscape" w:code="9"/>
          <w:pgMar w:top="1440" w:right="1440" w:bottom="1440" w:left="1440" w:header="709" w:footer="709" w:gutter="0"/>
          <w:cols w:space="708"/>
          <w:docGrid w:linePitch="360"/>
        </w:sectPr>
      </w:pPr>
    </w:p>
    <w:tbl>
      <w:tblPr>
        <w:tblW w:w="145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690"/>
        <w:gridCol w:w="3600"/>
        <w:gridCol w:w="1800"/>
        <w:gridCol w:w="1080"/>
        <w:gridCol w:w="1530"/>
        <w:gridCol w:w="810"/>
        <w:gridCol w:w="1620"/>
      </w:tblGrid>
      <w:tr w:rsidR="007A757C" w:rsidRPr="00C43914" w14:paraId="1B47A520" w14:textId="77777777" w:rsidTr="00563D46">
        <w:trPr>
          <w:trHeight w:val="359"/>
        </w:trPr>
        <w:tc>
          <w:tcPr>
            <w:tcW w:w="450" w:type="dxa"/>
            <w:shd w:val="clear" w:color="auto" w:fill="F2F2F2"/>
            <w:vAlign w:val="center"/>
          </w:tcPr>
          <w:p w14:paraId="03D4AB07" w14:textId="77777777" w:rsidR="00155D63" w:rsidRPr="00C43914" w:rsidRDefault="00155D63" w:rsidP="00563D46">
            <w:pPr>
              <w:pStyle w:val="NoSpacing"/>
              <w:jc w:val="center"/>
              <w:rPr>
                <w:b/>
              </w:rPr>
            </w:pPr>
          </w:p>
        </w:tc>
        <w:tc>
          <w:tcPr>
            <w:tcW w:w="3690" w:type="dxa"/>
            <w:shd w:val="clear" w:color="auto" w:fill="F2F2F2"/>
            <w:vAlign w:val="center"/>
          </w:tcPr>
          <w:p w14:paraId="10B1DBE0" w14:textId="77777777" w:rsidR="00155D63" w:rsidRPr="00C43914" w:rsidRDefault="00155D63" w:rsidP="00563D46">
            <w:pPr>
              <w:pStyle w:val="NoSpacing"/>
              <w:jc w:val="center"/>
              <w:rPr>
                <w:b/>
              </w:rPr>
            </w:pPr>
            <w:r w:rsidRPr="00C43914">
              <w:rPr>
                <w:b/>
              </w:rPr>
              <w:t>Kemampuan Akhir yang Diharapkan</w:t>
            </w:r>
          </w:p>
        </w:tc>
        <w:tc>
          <w:tcPr>
            <w:tcW w:w="3600" w:type="dxa"/>
            <w:tcBorders>
              <w:bottom w:val="single" w:sz="4" w:space="0" w:color="auto"/>
            </w:tcBorders>
            <w:shd w:val="clear" w:color="auto" w:fill="F2F2F2"/>
            <w:vAlign w:val="center"/>
          </w:tcPr>
          <w:p w14:paraId="124CD9EC" w14:textId="001ACDDD" w:rsidR="00155D63" w:rsidRPr="00C43914" w:rsidRDefault="006531FF" w:rsidP="00563D46">
            <w:pPr>
              <w:pStyle w:val="NoSpacing"/>
              <w:jc w:val="center"/>
              <w:rPr>
                <w:b/>
              </w:rPr>
            </w:pPr>
            <w:r w:rsidRPr="00C43914">
              <w:rPr>
                <w:b/>
              </w:rPr>
              <w:t>Bahan Kajian</w:t>
            </w:r>
            <w:r w:rsidR="00877A63" w:rsidRPr="00C43914">
              <w:rPr>
                <w:b/>
              </w:rPr>
              <w:t xml:space="preserve"> /</w:t>
            </w:r>
            <w:r w:rsidRPr="00C43914">
              <w:rPr>
                <w:b/>
              </w:rPr>
              <w:br/>
            </w:r>
            <w:r w:rsidR="00155D63" w:rsidRPr="00C43914">
              <w:rPr>
                <w:b/>
              </w:rPr>
              <w:t>Materi Pe</w:t>
            </w:r>
            <w:r w:rsidR="00AD65DF" w:rsidRPr="00C43914">
              <w:rPr>
                <w:b/>
              </w:rPr>
              <w:t>mbe</w:t>
            </w:r>
            <w:r w:rsidR="00155D63" w:rsidRPr="00C43914">
              <w:rPr>
                <w:b/>
              </w:rPr>
              <w:t>lajaran</w:t>
            </w:r>
          </w:p>
        </w:tc>
        <w:tc>
          <w:tcPr>
            <w:tcW w:w="1800" w:type="dxa"/>
            <w:shd w:val="clear" w:color="auto" w:fill="F2F2F2"/>
            <w:vAlign w:val="center"/>
          </w:tcPr>
          <w:p w14:paraId="2950F965" w14:textId="64C65E58" w:rsidR="00155D63" w:rsidRPr="00C43914" w:rsidRDefault="00155D63" w:rsidP="00563D46">
            <w:pPr>
              <w:pStyle w:val="NoSpacing"/>
              <w:jc w:val="center"/>
              <w:rPr>
                <w:b/>
              </w:rPr>
            </w:pPr>
            <w:r w:rsidRPr="00C43914">
              <w:rPr>
                <w:b/>
              </w:rPr>
              <w:t>Metode Pembelajaran</w:t>
            </w:r>
          </w:p>
        </w:tc>
        <w:tc>
          <w:tcPr>
            <w:tcW w:w="1080" w:type="dxa"/>
            <w:shd w:val="clear" w:color="auto" w:fill="F2F2F2"/>
            <w:vAlign w:val="center"/>
          </w:tcPr>
          <w:p w14:paraId="227C562F" w14:textId="77777777" w:rsidR="00155D63" w:rsidRPr="00C43914" w:rsidRDefault="00155D63" w:rsidP="00563D46">
            <w:pPr>
              <w:pStyle w:val="NoSpacing"/>
              <w:jc w:val="center"/>
              <w:rPr>
                <w:b/>
              </w:rPr>
            </w:pPr>
            <w:r w:rsidRPr="00C43914">
              <w:rPr>
                <w:b/>
              </w:rPr>
              <w:t xml:space="preserve">Waktu </w:t>
            </w:r>
            <w:r w:rsidRPr="00C43914">
              <w:rPr>
                <w:sz w:val="18"/>
              </w:rPr>
              <w:t>(Menit)</w:t>
            </w:r>
          </w:p>
        </w:tc>
        <w:tc>
          <w:tcPr>
            <w:tcW w:w="1530" w:type="dxa"/>
            <w:shd w:val="clear" w:color="auto" w:fill="F2F2F2"/>
            <w:vAlign w:val="center"/>
          </w:tcPr>
          <w:p w14:paraId="17030F49" w14:textId="543D1C2F" w:rsidR="00155D63" w:rsidRPr="00C43914" w:rsidRDefault="00155D63" w:rsidP="00563D46">
            <w:pPr>
              <w:pStyle w:val="NoSpacing"/>
              <w:jc w:val="center"/>
              <w:rPr>
                <w:b/>
              </w:rPr>
            </w:pPr>
            <w:r w:rsidRPr="00C43914">
              <w:rPr>
                <w:b/>
              </w:rPr>
              <w:t>Indikator</w:t>
            </w:r>
            <w:r w:rsidR="009C5D6C" w:rsidRPr="00C43914">
              <w:rPr>
                <w:b/>
              </w:rPr>
              <w:t xml:space="preserve"> </w:t>
            </w:r>
            <w:r w:rsidR="00563D46" w:rsidRPr="00C43914">
              <w:rPr>
                <w:b/>
              </w:rPr>
              <w:t>/ Kriteria Penilaian</w:t>
            </w:r>
          </w:p>
        </w:tc>
        <w:tc>
          <w:tcPr>
            <w:tcW w:w="810" w:type="dxa"/>
            <w:shd w:val="clear" w:color="auto" w:fill="F2F2F2"/>
            <w:vAlign w:val="center"/>
          </w:tcPr>
          <w:p w14:paraId="6B6E1E90" w14:textId="77777777" w:rsidR="00155D63" w:rsidRPr="00C43914" w:rsidRDefault="00155D63" w:rsidP="00563D46">
            <w:pPr>
              <w:pStyle w:val="NoSpacing"/>
              <w:jc w:val="center"/>
              <w:rPr>
                <w:b/>
              </w:rPr>
            </w:pPr>
            <w:r w:rsidRPr="00C43914">
              <w:rPr>
                <w:b/>
              </w:rPr>
              <w:t>Bobot (%)</w:t>
            </w:r>
          </w:p>
        </w:tc>
        <w:tc>
          <w:tcPr>
            <w:tcW w:w="1620" w:type="dxa"/>
            <w:shd w:val="clear" w:color="auto" w:fill="F2F2F2"/>
            <w:vAlign w:val="center"/>
          </w:tcPr>
          <w:p w14:paraId="7A97593E" w14:textId="5CBFAF33" w:rsidR="00155D63" w:rsidRPr="00C43914" w:rsidRDefault="00C705A6" w:rsidP="0033422F">
            <w:pPr>
              <w:pStyle w:val="NoSpacing"/>
              <w:jc w:val="center"/>
              <w:rPr>
                <w:b/>
              </w:rPr>
            </w:pPr>
            <w:r w:rsidRPr="00C43914">
              <w:rPr>
                <w:b/>
              </w:rPr>
              <w:t>Referensi</w:t>
            </w:r>
          </w:p>
        </w:tc>
      </w:tr>
      <w:tr w:rsidR="00442FBE" w:rsidRPr="00C43914" w14:paraId="76E8A4D5" w14:textId="77777777" w:rsidTr="00582062">
        <w:tc>
          <w:tcPr>
            <w:tcW w:w="450" w:type="dxa"/>
            <w:shd w:val="clear" w:color="auto" w:fill="auto"/>
          </w:tcPr>
          <w:p w14:paraId="26966B02" w14:textId="77777777" w:rsidR="00442FBE" w:rsidRPr="00C43914" w:rsidRDefault="00442FBE" w:rsidP="00442FBE">
            <w:pPr>
              <w:rPr>
                <w:sz w:val="20"/>
                <w:szCs w:val="20"/>
              </w:rPr>
            </w:pPr>
            <w:r w:rsidRPr="00C43914">
              <w:rPr>
                <w:sz w:val="20"/>
                <w:szCs w:val="20"/>
              </w:rPr>
              <w:t>1.</w:t>
            </w:r>
          </w:p>
        </w:tc>
        <w:tc>
          <w:tcPr>
            <w:tcW w:w="3690" w:type="dxa"/>
            <w:shd w:val="clear" w:color="auto" w:fill="auto"/>
          </w:tcPr>
          <w:p w14:paraId="7393EFE9" w14:textId="16B2436C" w:rsidR="00442FBE" w:rsidRPr="00C43914" w:rsidRDefault="003E1193" w:rsidP="00727035">
            <w:pPr>
              <w:rPr>
                <w:sz w:val="20"/>
                <w:szCs w:val="20"/>
              </w:rPr>
            </w:pPr>
            <w:r w:rsidRPr="00C43914">
              <w:rPr>
                <w:rFonts w:cs="Calibri"/>
                <w:sz w:val="20"/>
                <w:szCs w:val="20"/>
              </w:rPr>
              <w:t xml:space="preserve">Mengenal </w:t>
            </w:r>
            <w:r w:rsidR="005C2C55" w:rsidRPr="00C43914">
              <w:rPr>
                <w:rFonts w:cs="Calibri"/>
                <w:sz w:val="20"/>
                <w:szCs w:val="20"/>
              </w:rPr>
              <w:t>konsep komunikasi visual</w:t>
            </w:r>
            <w:r w:rsidR="006C1360" w:rsidRPr="00C43914">
              <w:rPr>
                <w:rFonts w:cs="Calibri"/>
                <w:sz w:val="20"/>
                <w:szCs w:val="20"/>
              </w:rPr>
              <w:t xml:space="preserve"> dan kaitannya dengan</w:t>
            </w:r>
            <w:r w:rsidR="005C2C55" w:rsidRPr="00C43914">
              <w:rPr>
                <w:rFonts w:cs="Calibri"/>
                <w:sz w:val="20"/>
                <w:szCs w:val="20"/>
              </w:rPr>
              <w:t xml:space="preserve"> sistem penglihatan manusia (human visual system) </w:t>
            </w:r>
            <w:r w:rsidR="006C1360" w:rsidRPr="00C43914">
              <w:rPr>
                <w:rFonts w:cs="Calibri"/>
                <w:sz w:val="20"/>
                <w:szCs w:val="20"/>
              </w:rPr>
              <w:t>serta</w:t>
            </w:r>
            <w:r w:rsidR="005C2C55" w:rsidRPr="00C43914">
              <w:rPr>
                <w:rFonts w:cs="Calibri"/>
                <w:sz w:val="20"/>
                <w:szCs w:val="20"/>
              </w:rPr>
              <w:t xml:space="preserve"> </w:t>
            </w:r>
            <w:r w:rsidR="006C5D2F" w:rsidRPr="00C43914">
              <w:rPr>
                <w:rFonts w:cs="Calibri"/>
                <w:sz w:val="20"/>
                <w:szCs w:val="20"/>
              </w:rPr>
              <w:t xml:space="preserve">dampaknya terhadap </w:t>
            </w:r>
            <w:r w:rsidR="005C2C55" w:rsidRPr="00C43914">
              <w:rPr>
                <w:rFonts w:cs="Calibri"/>
                <w:sz w:val="20"/>
                <w:szCs w:val="20"/>
              </w:rPr>
              <w:t>persepsi visual</w:t>
            </w:r>
            <w:r w:rsidRPr="00C43914">
              <w:rPr>
                <w:rFonts w:cs="Calibri"/>
                <w:sz w:val="20"/>
                <w:szCs w:val="20"/>
              </w:rPr>
              <w:t>.</w:t>
            </w:r>
          </w:p>
        </w:tc>
        <w:tc>
          <w:tcPr>
            <w:tcW w:w="3600" w:type="dxa"/>
            <w:tcBorders>
              <w:bottom w:val="single" w:sz="4" w:space="0" w:color="auto"/>
            </w:tcBorders>
            <w:shd w:val="clear" w:color="auto" w:fill="auto"/>
          </w:tcPr>
          <w:p w14:paraId="0D67A2BA" w14:textId="5BF84AAA" w:rsidR="00442FBE" w:rsidRPr="00C43914" w:rsidRDefault="000F0017" w:rsidP="00442FBE">
            <w:pPr>
              <w:rPr>
                <w:rFonts w:cs="Calibri"/>
                <w:b/>
              </w:rPr>
            </w:pPr>
            <w:r w:rsidRPr="00C43914">
              <w:rPr>
                <w:rFonts w:cs="Calibri"/>
                <w:b/>
              </w:rPr>
              <w:t xml:space="preserve">KONSEP </w:t>
            </w:r>
            <w:r w:rsidR="00C43914" w:rsidRPr="00C43914">
              <w:rPr>
                <w:b/>
                <w:bCs/>
              </w:rPr>
              <w:t>COMMUNICATION AND EDITING VIDEO ANIMATION</w:t>
            </w:r>
          </w:p>
          <w:p w14:paraId="5BDA6E65" w14:textId="01690B9A" w:rsidR="00442FBE" w:rsidRPr="00C43914" w:rsidRDefault="00442FBE" w:rsidP="00442FBE">
            <w:pPr>
              <w:rPr>
                <w:rFonts w:cs="Calibri"/>
                <w:sz w:val="18"/>
                <w:szCs w:val="20"/>
              </w:rPr>
            </w:pPr>
            <w:r w:rsidRPr="00C43914">
              <w:rPr>
                <w:rFonts w:cs="Calibri"/>
                <w:sz w:val="18"/>
                <w:szCs w:val="20"/>
              </w:rPr>
              <w:t xml:space="preserve">Penjelasan </w:t>
            </w:r>
            <w:r w:rsidR="00591962" w:rsidRPr="00C43914">
              <w:rPr>
                <w:rFonts w:cs="Calibri"/>
                <w:sz w:val="18"/>
                <w:szCs w:val="20"/>
              </w:rPr>
              <w:t>mengenai konsep</w:t>
            </w:r>
            <w:r w:rsidRPr="00C43914">
              <w:rPr>
                <w:rFonts w:cs="Calibri"/>
                <w:sz w:val="18"/>
                <w:szCs w:val="20"/>
              </w:rPr>
              <w:t xml:space="preserve"> </w:t>
            </w:r>
            <w:r w:rsidR="00591962" w:rsidRPr="00C43914">
              <w:rPr>
                <w:rFonts w:cs="Calibri"/>
                <w:sz w:val="18"/>
                <w:szCs w:val="20"/>
              </w:rPr>
              <w:t xml:space="preserve">komunikasi, </w:t>
            </w:r>
            <w:r w:rsidRPr="00C43914">
              <w:rPr>
                <w:rFonts w:cs="Calibri"/>
                <w:sz w:val="18"/>
                <w:szCs w:val="20"/>
              </w:rPr>
              <w:t>komunikasi</w:t>
            </w:r>
            <w:r w:rsidR="00591962" w:rsidRPr="00C43914">
              <w:rPr>
                <w:rFonts w:cs="Calibri"/>
                <w:sz w:val="18"/>
                <w:szCs w:val="20"/>
              </w:rPr>
              <w:t xml:space="preserve"> visual, sistem penglihatan manusia dan persepsi visual</w:t>
            </w:r>
            <w:r w:rsidRPr="00C43914">
              <w:rPr>
                <w:rFonts w:cs="Calibri"/>
                <w:sz w:val="18"/>
                <w:szCs w:val="20"/>
              </w:rPr>
              <w:t>.</w:t>
            </w:r>
          </w:p>
          <w:p w14:paraId="37639C8D" w14:textId="5B761FDA" w:rsidR="00E97EAE" w:rsidRPr="00C43914" w:rsidRDefault="005C2C55" w:rsidP="00494C55">
            <w:pPr>
              <w:numPr>
                <w:ilvl w:val="0"/>
                <w:numId w:val="11"/>
              </w:numPr>
              <w:spacing w:after="0" w:line="240" w:lineRule="auto"/>
              <w:ind w:left="162" w:hanging="198"/>
              <w:rPr>
                <w:rFonts w:cs="Calibri"/>
                <w:sz w:val="18"/>
                <w:szCs w:val="20"/>
              </w:rPr>
            </w:pPr>
            <w:r w:rsidRPr="00C43914">
              <w:rPr>
                <w:rFonts w:cs="Calibri"/>
                <w:sz w:val="18"/>
                <w:szCs w:val="20"/>
              </w:rPr>
              <w:t>Komunikasi dan Komunikasi Visual</w:t>
            </w:r>
          </w:p>
          <w:p w14:paraId="6D3B93CF" w14:textId="77777777" w:rsidR="004429CC" w:rsidRPr="00C43914" w:rsidRDefault="004429CC" w:rsidP="00494C55">
            <w:pPr>
              <w:numPr>
                <w:ilvl w:val="0"/>
                <w:numId w:val="11"/>
              </w:numPr>
              <w:spacing w:after="0" w:line="240" w:lineRule="auto"/>
              <w:ind w:left="162" w:hanging="198"/>
              <w:rPr>
                <w:rFonts w:cs="Calibri"/>
                <w:sz w:val="20"/>
                <w:szCs w:val="20"/>
              </w:rPr>
            </w:pPr>
            <w:r w:rsidRPr="00C43914">
              <w:rPr>
                <w:rFonts w:cs="Calibri"/>
                <w:sz w:val="18"/>
                <w:szCs w:val="20"/>
              </w:rPr>
              <w:t>Human Visual System</w:t>
            </w:r>
          </w:p>
          <w:p w14:paraId="0FBD7955" w14:textId="5840450D" w:rsidR="00442FBE" w:rsidRPr="00C43914" w:rsidRDefault="005C2C55" w:rsidP="00494C55">
            <w:pPr>
              <w:numPr>
                <w:ilvl w:val="0"/>
                <w:numId w:val="11"/>
              </w:numPr>
              <w:spacing w:after="0" w:line="240" w:lineRule="auto"/>
              <w:ind w:left="162" w:hanging="198"/>
              <w:rPr>
                <w:rFonts w:cs="Calibri"/>
                <w:sz w:val="20"/>
                <w:szCs w:val="20"/>
              </w:rPr>
            </w:pPr>
            <w:r w:rsidRPr="00C43914">
              <w:rPr>
                <w:rFonts w:cs="Calibri"/>
                <w:sz w:val="18"/>
                <w:szCs w:val="20"/>
              </w:rPr>
              <w:t>Persepsi Visual</w:t>
            </w:r>
            <w:r w:rsidR="00442FBE" w:rsidRPr="00C43914">
              <w:rPr>
                <w:rFonts w:cs="Calibri"/>
                <w:sz w:val="18"/>
                <w:szCs w:val="20"/>
              </w:rPr>
              <w:t xml:space="preserve"> </w:t>
            </w:r>
            <w:r w:rsidR="007D4CCB" w:rsidRPr="00C43914">
              <w:rPr>
                <w:rFonts w:cs="Calibri"/>
                <w:sz w:val="18"/>
                <w:szCs w:val="20"/>
              </w:rPr>
              <w:t>Manusia</w:t>
            </w:r>
          </w:p>
        </w:tc>
        <w:tc>
          <w:tcPr>
            <w:tcW w:w="1800" w:type="dxa"/>
            <w:shd w:val="clear" w:color="auto" w:fill="auto"/>
          </w:tcPr>
          <w:p w14:paraId="72E4607B" w14:textId="77777777" w:rsidR="00442FBE" w:rsidRPr="00C43914" w:rsidRDefault="00442FBE" w:rsidP="00582062">
            <w:pPr>
              <w:pStyle w:val="NoSpacing"/>
              <w:numPr>
                <w:ilvl w:val="0"/>
                <w:numId w:val="11"/>
              </w:numPr>
              <w:ind w:left="145" w:hanging="145"/>
              <w:rPr>
                <w:sz w:val="20"/>
                <w:szCs w:val="20"/>
              </w:rPr>
            </w:pPr>
            <w:r w:rsidRPr="00C43914">
              <w:rPr>
                <w:sz w:val="20"/>
                <w:szCs w:val="20"/>
              </w:rPr>
              <w:t>Ceramah</w:t>
            </w:r>
          </w:p>
          <w:p w14:paraId="3E564E23" w14:textId="6D4DE691" w:rsidR="00442FBE" w:rsidRPr="00C43914" w:rsidRDefault="00D33BEF" w:rsidP="00582062">
            <w:pPr>
              <w:pStyle w:val="NoSpacing"/>
              <w:numPr>
                <w:ilvl w:val="0"/>
                <w:numId w:val="11"/>
              </w:numPr>
              <w:ind w:left="145" w:hanging="145"/>
              <w:rPr>
                <w:sz w:val="20"/>
                <w:szCs w:val="20"/>
              </w:rPr>
            </w:pPr>
            <w:r w:rsidRPr="00C43914">
              <w:rPr>
                <w:sz w:val="20"/>
                <w:szCs w:val="20"/>
              </w:rPr>
              <w:t>Slide</w:t>
            </w:r>
          </w:p>
          <w:p w14:paraId="10006D82" w14:textId="77777777" w:rsidR="00442FBE" w:rsidRPr="00C43914" w:rsidRDefault="00442FBE" w:rsidP="00582062">
            <w:pPr>
              <w:pStyle w:val="NoSpacing"/>
              <w:rPr>
                <w:sz w:val="20"/>
                <w:szCs w:val="20"/>
              </w:rPr>
            </w:pPr>
          </w:p>
          <w:p w14:paraId="7B75D111" w14:textId="77777777" w:rsidR="00442FBE" w:rsidRPr="00C43914" w:rsidRDefault="00442FBE" w:rsidP="00582062">
            <w:pPr>
              <w:pStyle w:val="NoSpacing"/>
              <w:rPr>
                <w:i/>
                <w:sz w:val="20"/>
                <w:szCs w:val="20"/>
              </w:rPr>
            </w:pPr>
            <w:r w:rsidRPr="00C43914">
              <w:rPr>
                <w:i/>
                <w:sz w:val="20"/>
                <w:szCs w:val="20"/>
              </w:rPr>
              <w:t>Penunjang</w:t>
            </w:r>
          </w:p>
          <w:p w14:paraId="156BF19D" w14:textId="57358BAE" w:rsidR="000E1ADF" w:rsidRPr="00C43914" w:rsidRDefault="00442FBE" w:rsidP="00E25456">
            <w:pPr>
              <w:pStyle w:val="NoSpacing"/>
              <w:numPr>
                <w:ilvl w:val="0"/>
                <w:numId w:val="11"/>
              </w:numPr>
              <w:ind w:left="145" w:hanging="145"/>
              <w:rPr>
                <w:sz w:val="20"/>
                <w:szCs w:val="20"/>
              </w:rPr>
            </w:pPr>
            <w:r w:rsidRPr="00C43914">
              <w:rPr>
                <w:sz w:val="20"/>
                <w:szCs w:val="20"/>
              </w:rPr>
              <w:t>Video</w:t>
            </w:r>
          </w:p>
        </w:tc>
        <w:tc>
          <w:tcPr>
            <w:tcW w:w="1080" w:type="dxa"/>
            <w:shd w:val="clear" w:color="auto" w:fill="auto"/>
          </w:tcPr>
          <w:p w14:paraId="6920CB68" w14:textId="77777777" w:rsidR="00442FBE" w:rsidRPr="00C43914" w:rsidRDefault="00442FBE" w:rsidP="003E1193">
            <w:pPr>
              <w:jc w:val="center"/>
              <w:rPr>
                <w:sz w:val="20"/>
                <w:szCs w:val="20"/>
              </w:rPr>
            </w:pPr>
            <w:r w:rsidRPr="00C43914">
              <w:rPr>
                <w:sz w:val="20"/>
                <w:szCs w:val="20"/>
              </w:rPr>
              <w:t xml:space="preserve">2 x </w:t>
            </w:r>
            <w:r w:rsidR="003E1193" w:rsidRPr="00C43914">
              <w:rPr>
                <w:sz w:val="20"/>
                <w:szCs w:val="20"/>
              </w:rPr>
              <w:t>17</w:t>
            </w:r>
            <w:r w:rsidRPr="00C43914">
              <w:rPr>
                <w:sz w:val="20"/>
                <w:szCs w:val="20"/>
              </w:rPr>
              <w:t>0 menit</w:t>
            </w:r>
          </w:p>
        </w:tc>
        <w:tc>
          <w:tcPr>
            <w:tcW w:w="1530" w:type="dxa"/>
            <w:shd w:val="clear" w:color="auto" w:fill="auto"/>
          </w:tcPr>
          <w:p w14:paraId="2A28378A" w14:textId="4669BD9F" w:rsidR="00442FBE" w:rsidRPr="00C43914" w:rsidRDefault="00442FBE" w:rsidP="00442FBE">
            <w:pPr>
              <w:rPr>
                <w:sz w:val="20"/>
                <w:szCs w:val="20"/>
              </w:rPr>
            </w:pPr>
            <w:r w:rsidRPr="00C43914">
              <w:rPr>
                <w:sz w:val="20"/>
                <w:szCs w:val="20"/>
              </w:rPr>
              <w:t xml:space="preserve">Partisipasi </w:t>
            </w:r>
            <w:r w:rsidR="00A0383D" w:rsidRPr="00C43914">
              <w:rPr>
                <w:sz w:val="20"/>
                <w:szCs w:val="20"/>
              </w:rPr>
              <w:t xml:space="preserve">dan tingkat pemahaman </w:t>
            </w:r>
            <w:r w:rsidRPr="00C43914">
              <w:rPr>
                <w:sz w:val="20"/>
                <w:szCs w:val="20"/>
              </w:rPr>
              <w:t>Mahasiswa</w:t>
            </w:r>
          </w:p>
        </w:tc>
        <w:tc>
          <w:tcPr>
            <w:tcW w:w="810" w:type="dxa"/>
          </w:tcPr>
          <w:p w14:paraId="63E76C0B" w14:textId="77777777" w:rsidR="00442FBE" w:rsidRPr="00C43914" w:rsidRDefault="00442FBE" w:rsidP="00442FBE">
            <w:pPr>
              <w:jc w:val="center"/>
              <w:rPr>
                <w:sz w:val="20"/>
                <w:szCs w:val="20"/>
              </w:rPr>
            </w:pPr>
            <w:r w:rsidRPr="00C43914">
              <w:rPr>
                <w:sz w:val="20"/>
                <w:szCs w:val="20"/>
              </w:rPr>
              <w:t>5 %</w:t>
            </w:r>
          </w:p>
        </w:tc>
        <w:tc>
          <w:tcPr>
            <w:tcW w:w="1620" w:type="dxa"/>
            <w:shd w:val="clear" w:color="auto" w:fill="auto"/>
          </w:tcPr>
          <w:p w14:paraId="4028C3B4" w14:textId="12D4A3C5" w:rsidR="00442FBE" w:rsidRPr="00C43914" w:rsidRDefault="00E07E22" w:rsidP="00442FBE">
            <w:pPr>
              <w:jc w:val="center"/>
              <w:rPr>
                <w:sz w:val="20"/>
                <w:szCs w:val="20"/>
              </w:rPr>
            </w:pPr>
            <w:r w:rsidRPr="00C43914">
              <w:rPr>
                <w:sz w:val="20"/>
                <w:szCs w:val="20"/>
              </w:rPr>
              <w:t>1, 2</w:t>
            </w:r>
            <w:r w:rsidR="00125AA4" w:rsidRPr="00C43914">
              <w:rPr>
                <w:sz w:val="20"/>
                <w:szCs w:val="20"/>
              </w:rPr>
              <w:t>, 7</w:t>
            </w:r>
          </w:p>
        </w:tc>
      </w:tr>
      <w:tr w:rsidR="00442FBE" w:rsidRPr="00C43914" w14:paraId="2DBD90EA" w14:textId="77777777" w:rsidTr="00582062">
        <w:tc>
          <w:tcPr>
            <w:tcW w:w="450" w:type="dxa"/>
            <w:shd w:val="clear" w:color="auto" w:fill="auto"/>
          </w:tcPr>
          <w:p w14:paraId="5608746A" w14:textId="77777777" w:rsidR="00442FBE" w:rsidRPr="00C43914" w:rsidRDefault="00442FBE" w:rsidP="00442FBE">
            <w:pPr>
              <w:rPr>
                <w:sz w:val="20"/>
                <w:szCs w:val="20"/>
              </w:rPr>
            </w:pPr>
            <w:r w:rsidRPr="00C43914">
              <w:rPr>
                <w:sz w:val="20"/>
                <w:szCs w:val="20"/>
              </w:rPr>
              <w:t>2.</w:t>
            </w:r>
          </w:p>
        </w:tc>
        <w:tc>
          <w:tcPr>
            <w:tcW w:w="3690" w:type="dxa"/>
            <w:shd w:val="clear" w:color="auto" w:fill="auto"/>
          </w:tcPr>
          <w:p w14:paraId="1D66FC39" w14:textId="0DA4403F" w:rsidR="00442FBE" w:rsidRPr="00C43914" w:rsidRDefault="0086509F" w:rsidP="00EB7D23">
            <w:pPr>
              <w:rPr>
                <w:sz w:val="20"/>
                <w:szCs w:val="20"/>
              </w:rPr>
            </w:pPr>
            <w:r w:rsidRPr="00C43914">
              <w:rPr>
                <w:rFonts w:cs="Calibri"/>
                <w:sz w:val="20"/>
                <w:szCs w:val="20"/>
              </w:rPr>
              <w:t xml:space="preserve">Mengenal dan memahami konsep visual literacy dan visual rhetoric </w:t>
            </w:r>
            <w:r w:rsidR="00EB7D23" w:rsidRPr="00C43914">
              <w:rPr>
                <w:rFonts w:cs="Calibri"/>
                <w:sz w:val="20"/>
                <w:szCs w:val="20"/>
              </w:rPr>
              <w:t>serta penerapannya</w:t>
            </w:r>
            <w:r w:rsidRPr="00C43914">
              <w:rPr>
                <w:rFonts w:cs="Calibri"/>
                <w:sz w:val="20"/>
                <w:szCs w:val="20"/>
              </w:rPr>
              <w:t xml:space="preserve"> </w:t>
            </w:r>
            <w:r w:rsidR="00EB7D23" w:rsidRPr="00C43914">
              <w:rPr>
                <w:rFonts w:cs="Calibri"/>
                <w:sz w:val="20"/>
                <w:szCs w:val="20"/>
              </w:rPr>
              <w:t>didalam</w:t>
            </w:r>
            <w:r w:rsidRPr="00C43914">
              <w:rPr>
                <w:rFonts w:cs="Calibri"/>
                <w:sz w:val="20"/>
                <w:szCs w:val="20"/>
              </w:rPr>
              <w:t xml:space="preserve"> rancangan</w:t>
            </w:r>
            <w:r w:rsidR="006531FF" w:rsidRPr="00C43914">
              <w:rPr>
                <w:rFonts w:cs="Calibri"/>
                <w:sz w:val="20"/>
                <w:szCs w:val="20"/>
              </w:rPr>
              <w:t xml:space="preserve">. </w:t>
            </w:r>
          </w:p>
        </w:tc>
        <w:tc>
          <w:tcPr>
            <w:tcW w:w="3600" w:type="dxa"/>
            <w:tcBorders>
              <w:bottom w:val="single" w:sz="4" w:space="0" w:color="auto"/>
            </w:tcBorders>
            <w:shd w:val="clear" w:color="auto" w:fill="auto"/>
          </w:tcPr>
          <w:p w14:paraId="12E6D7E6" w14:textId="1AA85A67" w:rsidR="003E1193" w:rsidRPr="00C43914" w:rsidRDefault="0086509F" w:rsidP="003E1193">
            <w:pPr>
              <w:rPr>
                <w:rFonts w:cs="Calibri"/>
                <w:b/>
                <w:sz w:val="20"/>
                <w:szCs w:val="20"/>
              </w:rPr>
            </w:pPr>
            <w:r w:rsidRPr="00C43914">
              <w:rPr>
                <w:rFonts w:cs="Calibri"/>
                <w:b/>
                <w:sz w:val="20"/>
                <w:szCs w:val="20"/>
              </w:rPr>
              <w:t>VISUAL LITERACY DAN VISUAL RHETORIC</w:t>
            </w:r>
          </w:p>
          <w:p w14:paraId="19E36D8B" w14:textId="55D773F2" w:rsidR="0026264B" w:rsidRPr="00C43914" w:rsidRDefault="005A0F8A" w:rsidP="0026264B">
            <w:pPr>
              <w:pStyle w:val="ListParagraph"/>
              <w:numPr>
                <w:ilvl w:val="0"/>
                <w:numId w:val="11"/>
              </w:numPr>
              <w:ind w:left="331"/>
              <w:rPr>
                <w:sz w:val="20"/>
                <w:szCs w:val="20"/>
              </w:rPr>
            </w:pPr>
            <w:r w:rsidRPr="00C43914">
              <w:rPr>
                <w:rFonts w:cs="Calibri"/>
                <w:sz w:val="18"/>
                <w:szCs w:val="20"/>
              </w:rPr>
              <w:t>Visual literacy</w:t>
            </w:r>
            <w:r w:rsidR="00DE0D5D" w:rsidRPr="00C43914">
              <w:rPr>
                <w:rFonts w:cs="Calibri"/>
                <w:sz w:val="18"/>
                <w:szCs w:val="20"/>
              </w:rPr>
              <w:t xml:space="preserve">: komposisi, </w:t>
            </w:r>
            <w:r w:rsidR="006653BB" w:rsidRPr="00C43914">
              <w:rPr>
                <w:rFonts w:cs="Calibri"/>
                <w:sz w:val="18"/>
                <w:szCs w:val="20"/>
              </w:rPr>
              <w:t xml:space="preserve">tone, light. </w:t>
            </w:r>
            <w:r w:rsidRPr="00C43914">
              <w:rPr>
                <w:rFonts w:cs="Calibri"/>
                <w:sz w:val="18"/>
                <w:szCs w:val="20"/>
              </w:rPr>
              <w:t xml:space="preserve"> </w:t>
            </w:r>
          </w:p>
          <w:p w14:paraId="3CF54714" w14:textId="00EF7771" w:rsidR="00442FBE" w:rsidRPr="00C43914" w:rsidRDefault="0026264B" w:rsidP="0026264B">
            <w:pPr>
              <w:pStyle w:val="ListParagraph"/>
              <w:numPr>
                <w:ilvl w:val="0"/>
                <w:numId w:val="11"/>
              </w:numPr>
              <w:ind w:left="331"/>
              <w:rPr>
                <w:sz w:val="20"/>
                <w:szCs w:val="20"/>
              </w:rPr>
            </w:pPr>
            <w:r w:rsidRPr="00C43914">
              <w:rPr>
                <w:rFonts w:cs="Calibri"/>
                <w:sz w:val="18"/>
                <w:szCs w:val="20"/>
              </w:rPr>
              <w:t>V</w:t>
            </w:r>
            <w:r w:rsidR="005A0F8A" w:rsidRPr="00C43914">
              <w:rPr>
                <w:rFonts w:cs="Calibri"/>
                <w:sz w:val="18"/>
                <w:szCs w:val="20"/>
              </w:rPr>
              <w:t>isual rhetoric</w:t>
            </w:r>
            <w:r w:rsidR="006653BB" w:rsidRPr="00C43914">
              <w:rPr>
                <w:rFonts w:cs="Calibri"/>
                <w:sz w:val="18"/>
                <w:szCs w:val="20"/>
              </w:rPr>
              <w:t>: image argument, arrangement of elements, tipografi, analisis visual</w:t>
            </w:r>
          </w:p>
        </w:tc>
        <w:tc>
          <w:tcPr>
            <w:tcW w:w="1800" w:type="dxa"/>
            <w:shd w:val="clear" w:color="auto" w:fill="auto"/>
          </w:tcPr>
          <w:p w14:paraId="28B4B0C5" w14:textId="77777777" w:rsidR="003E1193" w:rsidRPr="00C43914" w:rsidRDefault="003E1193" w:rsidP="00582062">
            <w:pPr>
              <w:pStyle w:val="NoSpacing"/>
              <w:numPr>
                <w:ilvl w:val="0"/>
                <w:numId w:val="11"/>
              </w:numPr>
              <w:ind w:left="145" w:hanging="145"/>
              <w:rPr>
                <w:sz w:val="20"/>
                <w:szCs w:val="20"/>
              </w:rPr>
            </w:pPr>
            <w:r w:rsidRPr="00C43914">
              <w:rPr>
                <w:sz w:val="20"/>
                <w:szCs w:val="20"/>
              </w:rPr>
              <w:t>Ceramah</w:t>
            </w:r>
          </w:p>
          <w:p w14:paraId="36EE3BA0" w14:textId="77777777" w:rsidR="003E1193" w:rsidRPr="00C43914" w:rsidRDefault="003E1193" w:rsidP="00582062">
            <w:pPr>
              <w:pStyle w:val="NoSpacing"/>
              <w:numPr>
                <w:ilvl w:val="0"/>
                <w:numId w:val="11"/>
              </w:numPr>
              <w:ind w:left="145" w:hanging="145"/>
              <w:rPr>
                <w:sz w:val="20"/>
                <w:szCs w:val="20"/>
              </w:rPr>
            </w:pPr>
            <w:r w:rsidRPr="00C43914">
              <w:rPr>
                <w:sz w:val="20"/>
                <w:szCs w:val="20"/>
              </w:rPr>
              <w:t>Slide</w:t>
            </w:r>
          </w:p>
          <w:p w14:paraId="6C723C98" w14:textId="77777777" w:rsidR="003E1193" w:rsidRPr="00C43914" w:rsidRDefault="003E1193" w:rsidP="00582062">
            <w:pPr>
              <w:pStyle w:val="NoSpacing"/>
              <w:rPr>
                <w:sz w:val="20"/>
                <w:szCs w:val="20"/>
              </w:rPr>
            </w:pPr>
          </w:p>
          <w:p w14:paraId="02E3532E" w14:textId="1F25C5A5" w:rsidR="00442FBE" w:rsidRPr="00C43914" w:rsidRDefault="00442FBE" w:rsidP="00821891">
            <w:pPr>
              <w:pStyle w:val="NoSpacing"/>
              <w:rPr>
                <w:sz w:val="20"/>
                <w:szCs w:val="20"/>
              </w:rPr>
            </w:pPr>
          </w:p>
        </w:tc>
        <w:tc>
          <w:tcPr>
            <w:tcW w:w="1080" w:type="dxa"/>
            <w:shd w:val="clear" w:color="auto" w:fill="auto"/>
          </w:tcPr>
          <w:p w14:paraId="65FAC122" w14:textId="77777777" w:rsidR="00442FBE" w:rsidRPr="00C43914" w:rsidRDefault="00D33A6A" w:rsidP="00442FBE">
            <w:pPr>
              <w:jc w:val="center"/>
              <w:rPr>
                <w:sz w:val="20"/>
                <w:szCs w:val="20"/>
              </w:rPr>
            </w:pPr>
            <w:r w:rsidRPr="00C43914">
              <w:rPr>
                <w:sz w:val="20"/>
                <w:szCs w:val="20"/>
              </w:rPr>
              <w:t>2 x 170 menit</w:t>
            </w:r>
          </w:p>
        </w:tc>
        <w:tc>
          <w:tcPr>
            <w:tcW w:w="1530" w:type="dxa"/>
            <w:shd w:val="clear" w:color="auto" w:fill="auto"/>
          </w:tcPr>
          <w:p w14:paraId="5FD022BF" w14:textId="77777777" w:rsidR="00442FBE" w:rsidRPr="00C43914" w:rsidRDefault="00442FBE" w:rsidP="00442FBE">
            <w:pPr>
              <w:rPr>
                <w:sz w:val="20"/>
                <w:szCs w:val="20"/>
              </w:rPr>
            </w:pPr>
            <w:r w:rsidRPr="00C43914">
              <w:rPr>
                <w:sz w:val="20"/>
                <w:szCs w:val="20"/>
              </w:rPr>
              <w:t>Partisipasi Mahasiswa</w:t>
            </w:r>
          </w:p>
        </w:tc>
        <w:tc>
          <w:tcPr>
            <w:tcW w:w="810" w:type="dxa"/>
          </w:tcPr>
          <w:p w14:paraId="4ED1F1B9" w14:textId="77777777" w:rsidR="00442FBE" w:rsidRPr="00C43914" w:rsidRDefault="00442FBE" w:rsidP="00442FBE">
            <w:pPr>
              <w:jc w:val="center"/>
              <w:rPr>
                <w:sz w:val="20"/>
                <w:szCs w:val="20"/>
              </w:rPr>
            </w:pPr>
            <w:r w:rsidRPr="00C43914">
              <w:rPr>
                <w:sz w:val="20"/>
                <w:szCs w:val="20"/>
              </w:rPr>
              <w:t>5 %</w:t>
            </w:r>
          </w:p>
        </w:tc>
        <w:tc>
          <w:tcPr>
            <w:tcW w:w="1620" w:type="dxa"/>
            <w:shd w:val="clear" w:color="auto" w:fill="auto"/>
          </w:tcPr>
          <w:p w14:paraId="6733151B" w14:textId="1F33F15E" w:rsidR="00442FBE" w:rsidRPr="00C43914" w:rsidRDefault="00125AA4" w:rsidP="00442FBE">
            <w:pPr>
              <w:jc w:val="center"/>
              <w:rPr>
                <w:sz w:val="20"/>
                <w:szCs w:val="20"/>
              </w:rPr>
            </w:pPr>
            <w:r w:rsidRPr="00C43914">
              <w:rPr>
                <w:sz w:val="20"/>
                <w:szCs w:val="20"/>
              </w:rPr>
              <w:t>3, 4, 5</w:t>
            </w:r>
            <w:r w:rsidR="00D219A2" w:rsidRPr="00C43914">
              <w:rPr>
                <w:sz w:val="20"/>
                <w:szCs w:val="20"/>
              </w:rPr>
              <w:t>, 6</w:t>
            </w:r>
          </w:p>
        </w:tc>
      </w:tr>
      <w:tr w:rsidR="003E1193" w:rsidRPr="00C43914" w14:paraId="4DBD2E05" w14:textId="77777777" w:rsidTr="00563D46">
        <w:tc>
          <w:tcPr>
            <w:tcW w:w="450" w:type="dxa"/>
            <w:shd w:val="clear" w:color="auto" w:fill="auto"/>
          </w:tcPr>
          <w:p w14:paraId="5C6D2E42" w14:textId="77777777" w:rsidR="003E1193" w:rsidRPr="00C43914" w:rsidRDefault="003E1193" w:rsidP="003E1193">
            <w:pPr>
              <w:rPr>
                <w:sz w:val="20"/>
                <w:szCs w:val="20"/>
              </w:rPr>
            </w:pPr>
            <w:r w:rsidRPr="00C43914">
              <w:rPr>
                <w:sz w:val="20"/>
                <w:szCs w:val="20"/>
              </w:rPr>
              <w:t>3.</w:t>
            </w:r>
          </w:p>
        </w:tc>
        <w:tc>
          <w:tcPr>
            <w:tcW w:w="3690" w:type="dxa"/>
            <w:shd w:val="clear" w:color="auto" w:fill="auto"/>
            <w:vAlign w:val="center"/>
          </w:tcPr>
          <w:p w14:paraId="63947E3B" w14:textId="2CF83C4D" w:rsidR="003E1193" w:rsidRPr="00C43914" w:rsidRDefault="006531FF" w:rsidP="00DE0D5D">
            <w:r w:rsidRPr="00C43914">
              <w:rPr>
                <w:rFonts w:cs="Calibri"/>
                <w:sz w:val="20"/>
                <w:szCs w:val="20"/>
              </w:rPr>
              <w:t xml:space="preserve">Mengenal </w:t>
            </w:r>
            <w:r w:rsidR="00DE0D5D" w:rsidRPr="00C43914">
              <w:rPr>
                <w:rFonts w:cs="Calibri"/>
                <w:sz w:val="20"/>
                <w:szCs w:val="20"/>
              </w:rPr>
              <w:t xml:space="preserve">dan memahami </w:t>
            </w:r>
            <w:r w:rsidR="0010219B" w:rsidRPr="00C43914">
              <w:rPr>
                <w:rFonts w:cs="Calibri"/>
                <w:sz w:val="20"/>
                <w:szCs w:val="20"/>
              </w:rPr>
              <w:t>visual syntax dan semiotics dalam merancang dan menginterpretasikan pesan visual</w:t>
            </w:r>
            <w:r w:rsidR="003E1193" w:rsidRPr="00C43914">
              <w:rPr>
                <w:rFonts w:cs="Calibri"/>
                <w:sz w:val="20"/>
                <w:szCs w:val="20"/>
              </w:rPr>
              <w:t>.</w:t>
            </w:r>
          </w:p>
        </w:tc>
        <w:tc>
          <w:tcPr>
            <w:tcW w:w="3600" w:type="dxa"/>
            <w:tcBorders>
              <w:top w:val="single" w:sz="4" w:space="0" w:color="auto"/>
            </w:tcBorders>
            <w:shd w:val="clear" w:color="auto" w:fill="auto"/>
          </w:tcPr>
          <w:p w14:paraId="52BB789F" w14:textId="6E8026A7" w:rsidR="003E1193" w:rsidRPr="00C43914" w:rsidRDefault="0086509F" w:rsidP="003E1193">
            <w:pPr>
              <w:spacing w:after="0" w:line="240" w:lineRule="auto"/>
              <w:rPr>
                <w:rFonts w:cs="Calibri"/>
                <w:b/>
                <w:sz w:val="20"/>
                <w:szCs w:val="20"/>
              </w:rPr>
            </w:pPr>
            <w:r w:rsidRPr="00C43914">
              <w:rPr>
                <w:rFonts w:cs="Calibri"/>
                <w:b/>
                <w:sz w:val="20"/>
                <w:szCs w:val="20"/>
              </w:rPr>
              <w:t>VISUAL SYNTAX DAN SEMIOTICS</w:t>
            </w:r>
          </w:p>
          <w:p w14:paraId="7D0F47C5" w14:textId="77777777" w:rsidR="00770C51" w:rsidRPr="00C43914" w:rsidRDefault="00770C51" w:rsidP="003E1193">
            <w:pPr>
              <w:spacing w:after="0" w:line="240" w:lineRule="auto"/>
              <w:rPr>
                <w:rFonts w:cs="Calibri"/>
                <w:b/>
                <w:sz w:val="20"/>
                <w:szCs w:val="20"/>
              </w:rPr>
            </w:pPr>
          </w:p>
          <w:p w14:paraId="0898C81D" w14:textId="35856842" w:rsidR="00DE0D5D" w:rsidRPr="00C43914" w:rsidRDefault="00DE0D5D" w:rsidP="00DE0D5D">
            <w:pPr>
              <w:pStyle w:val="ListParagraph"/>
              <w:numPr>
                <w:ilvl w:val="0"/>
                <w:numId w:val="22"/>
              </w:numPr>
              <w:spacing w:after="0" w:line="240" w:lineRule="auto"/>
              <w:ind w:left="345"/>
              <w:rPr>
                <w:sz w:val="20"/>
                <w:szCs w:val="20"/>
              </w:rPr>
            </w:pPr>
            <w:r w:rsidRPr="00C43914">
              <w:rPr>
                <w:rFonts w:cs="Calibri"/>
                <w:sz w:val="18"/>
                <w:szCs w:val="20"/>
              </w:rPr>
              <w:t>Visual syntax: sensory, logical means, elemen citra</w:t>
            </w:r>
            <w:r w:rsidR="008D20D3" w:rsidRPr="00C43914">
              <w:rPr>
                <w:rFonts w:cs="Calibri"/>
                <w:sz w:val="18"/>
                <w:szCs w:val="20"/>
              </w:rPr>
              <w:t xml:space="preserve"> (iconic, linguistic)</w:t>
            </w:r>
            <w:r w:rsidRPr="00C43914">
              <w:rPr>
                <w:rFonts w:cs="Calibri"/>
                <w:sz w:val="18"/>
                <w:szCs w:val="20"/>
              </w:rPr>
              <w:t xml:space="preserve">, </w:t>
            </w:r>
            <w:r w:rsidR="008C4033" w:rsidRPr="00C43914">
              <w:rPr>
                <w:rFonts w:cs="Calibri"/>
                <w:sz w:val="18"/>
                <w:szCs w:val="20"/>
              </w:rPr>
              <w:t>polysemous, representasi visual.</w:t>
            </w:r>
            <w:r w:rsidRPr="00C43914">
              <w:rPr>
                <w:rFonts w:cs="Calibri"/>
                <w:sz w:val="18"/>
                <w:szCs w:val="20"/>
              </w:rPr>
              <w:t xml:space="preserve">  </w:t>
            </w:r>
          </w:p>
          <w:p w14:paraId="23DA9023" w14:textId="05E822A3" w:rsidR="003E1193" w:rsidRPr="00C43914" w:rsidRDefault="00DE0D5D" w:rsidP="00DE0D5D">
            <w:pPr>
              <w:pStyle w:val="ListParagraph"/>
              <w:numPr>
                <w:ilvl w:val="0"/>
                <w:numId w:val="22"/>
              </w:numPr>
              <w:spacing w:after="0" w:line="240" w:lineRule="auto"/>
              <w:ind w:left="345"/>
              <w:rPr>
                <w:sz w:val="20"/>
                <w:szCs w:val="20"/>
              </w:rPr>
            </w:pPr>
            <w:r w:rsidRPr="00C43914">
              <w:rPr>
                <w:rFonts w:cs="Calibri"/>
                <w:sz w:val="18"/>
                <w:szCs w:val="20"/>
              </w:rPr>
              <w:t>S</w:t>
            </w:r>
            <w:r w:rsidR="005A0F8A" w:rsidRPr="00C43914">
              <w:rPr>
                <w:rFonts w:cs="Calibri"/>
                <w:sz w:val="18"/>
                <w:szCs w:val="20"/>
              </w:rPr>
              <w:t>emiotics</w:t>
            </w:r>
            <w:r w:rsidR="008C4033" w:rsidRPr="00C43914">
              <w:rPr>
                <w:rFonts w:cs="Calibri"/>
                <w:sz w:val="18"/>
                <w:szCs w:val="20"/>
              </w:rPr>
              <w:t>: sign, signifier, signified, decoding, pengorganisasian sign, metonymy, metaphor.</w:t>
            </w:r>
          </w:p>
        </w:tc>
        <w:tc>
          <w:tcPr>
            <w:tcW w:w="1800" w:type="dxa"/>
            <w:shd w:val="clear" w:color="auto" w:fill="auto"/>
          </w:tcPr>
          <w:p w14:paraId="12D842CB" w14:textId="77777777" w:rsidR="003E1193" w:rsidRPr="00C43914" w:rsidRDefault="003E1193" w:rsidP="00494C55">
            <w:pPr>
              <w:pStyle w:val="NoSpacing"/>
              <w:numPr>
                <w:ilvl w:val="0"/>
                <w:numId w:val="11"/>
              </w:numPr>
              <w:ind w:left="145" w:hanging="145"/>
              <w:rPr>
                <w:sz w:val="20"/>
                <w:szCs w:val="20"/>
              </w:rPr>
            </w:pPr>
            <w:r w:rsidRPr="00C43914">
              <w:rPr>
                <w:sz w:val="20"/>
                <w:szCs w:val="20"/>
              </w:rPr>
              <w:t>Ceramah</w:t>
            </w:r>
          </w:p>
          <w:p w14:paraId="0D872271" w14:textId="77777777" w:rsidR="003E1193" w:rsidRPr="00C43914" w:rsidRDefault="003E1193" w:rsidP="00494C55">
            <w:pPr>
              <w:pStyle w:val="NoSpacing"/>
              <w:numPr>
                <w:ilvl w:val="0"/>
                <w:numId w:val="11"/>
              </w:numPr>
              <w:ind w:left="145" w:hanging="145"/>
              <w:rPr>
                <w:sz w:val="20"/>
                <w:szCs w:val="20"/>
              </w:rPr>
            </w:pPr>
            <w:r w:rsidRPr="00C43914">
              <w:rPr>
                <w:sz w:val="20"/>
                <w:szCs w:val="20"/>
              </w:rPr>
              <w:t>Slide</w:t>
            </w:r>
          </w:p>
          <w:p w14:paraId="1441017A" w14:textId="77777777" w:rsidR="003E1193" w:rsidRPr="00C43914" w:rsidRDefault="003E1193" w:rsidP="003E1193">
            <w:pPr>
              <w:pStyle w:val="NoSpacing"/>
              <w:rPr>
                <w:sz w:val="20"/>
                <w:szCs w:val="20"/>
              </w:rPr>
            </w:pPr>
          </w:p>
          <w:p w14:paraId="1CE2502F" w14:textId="77777777" w:rsidR="003E1193" w:rsidRPr="00C43914" w:rsidRDefault="003E1193" w:rsidP="003E1193">
            <w:pPr>
              <w:pStyle w:val="NoSpacing"/>
              <w:rPr>
                <w:i/>
                <w:sz w:val="20"/>
                <w:szCs w:val="20"/>
              </w:rPr>
            </w:pPr>
            <w:r w:rsidRPr="00C43914">
              <w:rPr>
                <w:i/>
                <w:sz w:val="20"/>
                <w:szCs w:val="20"/>
              </w:rPr>
              <w:t>Penunjang</w:t>
            </w:r>
          </w:p>
          <w:p w14:paraId="7947456E" w14:textId="77777777" w:rsidR="003E1193" w:rsidRPr="00C43914" w:rsidRDefault="003E1193" w:rsidP="00494C55">
            <w:pPr>
              <w:pStyle w:val="NoSpacing"/>
              <w:numPr>
                <w:ilvl w:val="0"/>
                <w:numId w:val="11"/>
              </w:numPr>
              <w:ind w:left="145" w:hanging="145"/>
              <w:rPr>
                <w:rFonts w:cs="Calibri"/>
                <w:sz w:val="20"/>
                <w:szCs w:val="20"/>
              </w:rPr>
            </w:pPr>
            <w:r w:rsidRPr="00C43914">
              <w:rPr>
                <w:sz w:val="20"/>
                <w:szCs w:val="20"/>
              </w:rPr>
              <w:t>Video</w:t>
            </w:r>
          </w:p>
          <w:p w14:paraId="312ACAA8" w14:textId="77777777" w:rsidR="007F07BC" w:rsidRPr="00C43914" w:rsidRDefault="007F07BC" w:rsidP="007F07BC">
            <w:pPr>
              <w:pStyle w:val="NoSpacing"/>
              <w:ind w:left="145"/>
              <w:rPr>
                <w:rFonts w:cs="Calibri"/>
                <w:sz w:val="20"/>
                <w:szCs w:val="20"/>
              </w:rPr>
            </w:pPr>
          </w:p>
        </w:tc>
        <w:tc>
          <w:tcPr>
            <w:tcW w:w="1080" w:type="dxa"/>
            <w:shd w:val="clear" w:color="auto" w:fill="auto"/>
          </w:tcPr>
          <w:p w14:paraId="51AD4F9E" w14:textId="77777777" w:rsidR="003E1193" w:rsidRPr="00C43914" w:rsidRDefault="00D33A6A" w:rsidP="003E1193">
            <w:pPr>
              <w:jc w:val="center"/>
              <w:rPr>
                <w:sz w:val="20"/>
                <w:szCs w:val="20"/>
              </w:rPr>
            </w:pPr>
            <w:r w:rsidRPr="00C43914">
              <w:rPr>
                <w:sz w:val="20"/>
                <w:szCs w:val="20"/>
              </w:rPr>
              <w:t>2 x 170 menit</w:t>
            </w:r>
          </w:p>
        </w:tc>
        <w:tc>
          <w:tcPr>
            <w:tcW w:w="1530" w:type="dxa"/>
            <w:shd w:val="clear" w:color="auto" w:fill="auto"/>
          </w:tcPr>
          <w:p w14:paraId="00D45045" w14:textId="77777777" w:rsidR="003E1193" w:rsidRPr="00C43914" w:rsidRDefault="003E1193" w:rsidP="003E1193">
            <w:pPr>
              <w:rPr>
                <w:sz w:val="20"/>
                <w:szCs w:val="20"/>
              </w:rPr>
            </w:pPr>
            <w:r w:rsidRPr="00C43914">
              <w:rPr>
                <w:sz w:val="20"/>
                <w:szCs w:val="20"/>
              </w:rPr>
              <w:t>Partisipasi Mahasiswa</w:t>
            </w:r>
          </w:p>
        </w:tc>
        <w:tc>
          <w:tcPr>
            <w:tcW w:w="810" w:type="dxa"/>
          </w:tcPr>
          <w:p w14:paraId="6C1821CF" w14:textId="77777777" w:rsidR="003E1193" w:rsidRPr="00C43914" w:rsidRDefault="003E1193" w:rsidP="003E1193">
            <w:pPr>
              <w:jc w:val="center"/>
              <w:rPr>
                <w:sz w:val="20"/>
                <w:szCs w:val="20"/>
              </w:rPr>
            </w:pPr>
            <w:r w:rsidRPr="00C43914">
              <w:rPr>
                <w:sz w:val="20"/>
                <w:szCs w:val="20"/>
              </w:rPr>
              <w:t>5 %</w:t>
            </w:r>
          </w:p>
        </w:tc>
        <w:tc>
          <w:tcPr>
            <w:tcW w:w="1620" w:type="dxa"/>
            <w:shd w:val="clear" w:color="auto" w:fill="auto"/>
          </w:tcPr>
          <w:p w14:paraId="74D5EB9F" w14:textId="7B10364F" w:rsidR="003E1193" w:rsidRPr="00C43914" w:rsidRDefault="00C6160F" w:rsidP="003E1193">
            <w:pPr>
              <w:jc w:val="center"/>
              <w:rPr>
                <w:sz w:val="20"/>
                <w:szCs w:val="20"/>
              </w:rPr>
            </w:pPr>
            <w:r w:rsidRPr="00C43914">
              <w:rPr>
                <w:sz w:val="20"/>
                <w:szCs w:val="20"/>
              </w:rPr>
              <w:t>4, 7</w:t>
            </w:r>
          </w:p>
        </w:tc>
      </w:tr>
      <w:tr w:rsidR="003E1193" w:rsidRPr="00C43914" w14:paraId="0CCAD63C" w14:textId="77777777" w:rsidTr="00582062">
        <w:tc>
          <w:tcPr>
            <w:tcW w:w="450" w:type="dxa"/>
            <w:shd w:val="clear" w:color="auto" w:fill="auto"/>
          </w:tcPr>
          <w:p w14:paraId="6D9B4803" w14:textId="77777777" w:rsidR="003E1193" w:rsidRPr="00C43914" w:rsidRDefault="003E1193" w:rsidP="003E1193">
            <w:pPr>
              <w:rPr>
                <w:sz w:val="20"/>
                <w:szCs w:val="20"/>
              </w:rPr>
            </w:pPr>
            <w:r w:rsidRPr="00C43914">
              <w:rPr>
                <w:sz w:val="20"/>
                <w:szCs w:val="20"/>
              </w:rPr>
              <w:t>4.</w:t>
            </w:r>
          </w:p>
        </w:tc>
        <w:tc>
          <w:tcPr>
            <w:tcW w:w="3690" w:type="dxa"/>
            <w:shd w:val="clear" w:color="auto" w:fill="auto"/>
          </w:tcPr>
          <w:p w14:paraId="79267EE4" w14:textId="5B1B3F61" w:rsidR="003E1193" w:rsidRPr="00C43914" w:rsidRDefault="008135D0" w:rsidP="00F70F16">
            <w:pPr>
              <w:rPr>
                <w:sz w:val="20"/>
                <w:szCs w:val="20"/>
              </w:rPr>
            </w:pPr>
            <w:r w:rsidRPr="00C43914">
              <w:rPr>
                <w:sz w:val="20"/>
                <w:szCs w:val="20"/>
              </w:rPr>
              <w:t>Memahami</w:t>
            </w:r>
            <w:r w:rsidR="00D13809" w:rsidRPr="00C43914">
              <w:rPr>
                <w:sz w:val="20"/>
                <w:szCs w:val="20"/>
              </w:rPr>
              <w:t xml:space="preserve"> dan dapat menerapkan konsep visual attention dalam menarik minat pembaca pesan visual terhadap obyek visual tertentu</w:t>
            </w:r>
            <w:r w:rsidRPr="00C43914">
              <w:rPr>
                <w:sz w:val="20"/>
                <w:szCs w:val="20"/>
              </w:rPr>
              <w:t>.</w:t>
            </w:r>
          </w:p>
        </w:tc>
        <w:tc>
          <w:tcPr>
            <w:tcW w:w="3600" w:type="dxa"/>
            <w:shd w:val="clear" w:color="auto" w:fill="auto"/>
          </w:tcPr>
          <w:p w14:paraId="54DEEEEE" w14:textId="01CC8A53" w:rsidR="008135D0" w:rsidRPr="00C43914" w:rsidRDefault="00E779CA" w:rsidP="008135D0">
            <w:pPr>
              <w:spacing w:after="0" w:line="240" w:lineRule="auto"/>
              <w:rPr>
                <w:rFonts w:cs="Calibri"/>
                <w:b/>
                <w:sz w:val="20"/>
                <w:szCs w:val="20"/>
              </w:rPr>
            </w:pPr>
            <w:r w:rsidRPr="00C43914">
              <w:rPr>
                <w:rFonts w:cs="Calibri"/>
                <w:b/>
                <w:sz w:val="20"/>
                <w:szCs w:val="20"/>
              </w:rPr>
              <w:t>VISUAL ATTENTION</w:t>
            </w:r>
            <w:r w:rsidR="008A6E4F" w:rsidRPr="00C43914">
              <w:rPr>
                <w:rFonts w:cs="Calibri"/>
                <w:b/>
                <w:sz w:val="20"/>
                <w:szCs w:val="20"/>
              </w:rPr>
              <w:t xml:space="preserve"> </w:t>
            </w:r>
          </w:p>
          <w:p w14:paraId="07811547" w14:textId="77777777" w:rsidR="00770C51" w:rsidRPr="00C43914" w:rsidRDefault="00770C51" w:rsidP="008135D0">
            <w:pPr>
              <w:spacing w:after="0" w:line="240" w:lineRule="auto"/>
              <w:rPr>
                <w:rFonts w:cs="Calibri"/>
                <w:b/>
                <w:sz w:val="20"/>
                <w:szCs w:val="20"/>
              </w:rPr>
            </w:pPr>
          </w:p>
          <w:p w14:paraId="0D9752C7" w14:textId="3C39C6F9" w:rsidR="003E1193" w:rsidRPr="00C43914" w:rsidRDefault="00110592" w:rsidP="00C219F9">
            <w:pPr>
              <w:rPr>
                <w:sz w:val="20"/>
                <w:szCs w:val="20"/>
              </w:rPr>
            </w:pPr>
            <w:r w:rsidRPr="00C43914">
              <w:rPr>
                <w:rFonts w:cs="Calibri"/>
                <w:sz w:val="18"/>
                <w:szCs w:val="20"/>
              </w:rPr>
              <w:t>Visual attention</w:t>
            </w:r>
            <w:r w:rsidR="00C219F9" w:rsidRPr="00C43914">
              <w:rPr>
                <w:rFonts w:cs="Calibri"/>
                <w:sz w:val="18"/>
                <w:szCs w:val="20"/>
              </w:rPr>
              <w:t>: warna, ukuran, komposisi, point of interest.</w:t>
            </w:r>
          </w:p>
          <w:p w14:paraId="7E19FF15" w14:textId="5EB3DEBD" w:rsidR="00C219F9" w:rsidRPr="00C43914" w:rsidRDefault="00C219F9" w:rsidP="00C219F9">
            <w:pPr>
              <w:rPr>
                <w:sz w:val="20"/>
                <w:szCs w:val="20"/>
              </w:rPr>
            </w:pPr>
          </w:p>
        </w:tc>
        <w:tc>
          <w:tcPr>
            <w:tcW w:w="1800" w:type="dxa"/>
            <w:shd w:val="clear" w:color="auto" w:fill="auto"/>
          </w:tcPr>
          <w:p w14:paraId="465BD4F8" w14:textId="77777777" w:rsidR="004E06BE" w:rsidRPr="00C43914" w:rsidRDefault="004E06BE" w:rsidP="00582062">
            <w:pPr>
              <w:pStyle w:val="NoSpacing"/>
              <w:numPr>
                <w:ilvl w:val="0"/>
                <w:numId w:val="11"/>
              </w:numPr>
              <w:ind w:left="145" w:hanging="145"/>
              <w:rPr>
                <w:sz w:val="20"/>
                <w:szCs w:val="20"/>
              </w:rPr>
            </w:pPr>
            <w:r w:rsidRPr="00C43914">
              <w:rPr>
                <w:sz w:val="20"/>
                <w:szCs w:val="20"/>
              </w:rPr>
              <w:lastRenderedPageBreak/>
              <w:t>Ceramah</w:t>
            </w:r>
          </w:p>
          <w:p w14:paraId="4C06102D" w14:textId="77777777" w:rsidR="004E06BE" w:rsidRPr="00C43914" w:rsidRDefault="004E06BE" w:rsidP="00582062">
            <w:pPr>
              <w:pStyle w:val="NoSpacing"/>
              <w:numPr>
                <w:ilvl w:val="0"/>
                <w:numId w:val="11"/>
              </w:numPr>
              <w:ind w:left="145" w:hanging="145"/>
              <w:rPr>
                <w:sz w:val="20"/>
                <w:szCs w:val="20"/>
              </w:rPr>
            </w:pPr>
            <w:r w:rsidRPr="00C43914">
              <w:rPr>
                <w:sz w:val="20"/>
                <w:szCs w:val="20"/>
              </w:rPr>
              <w:t>Slide</w:t>
            </w:r>
          </w:p>
          <w:p w14:paraId="1FA75F46" w14:textId="77777777" w:rsidR="004E06BE" w:rsidRPr="00C43914" w:rsidRDefault="004E06BE" w:rsidP="00582062">
            <w:pPr>
              <w:pStyle w:val="NoSpacing"/>
              <w:rPr>
                <w:sz w:val="20"/>
                <w:szCs w:val="20"/>
              </w:rPr>
            </w:pPr>
          </w:p>
          <w:p w14:paraId="72FEBA7F" w14:textId="77777777" w:rsidR="004E06BE" w:rsidRPr="00C43914" w:rsidRDefault="004E06BE" w:rsidP="00582062">
            <w:pPr>
              <w:pStyle w:val="NoSpacing"/>
              <w:rPr>
                <w:i/>
                <w:sz w:val="20"/>
                <w:szCs w:val="20"/>
              </w:rPr>
            </w:pPr>
            <w:r w:rsidRPr="00C43914">
              <w:rPr>
                <w:i/>
                <w:sz w:val="20"/>
                <w:szCs w:val="20"/>
              </w:rPr>
              <w:t>Penunjang</w:t>
            </w:r>
          </w:p>
          <w:p w14:paraId="039D9CE3" w14:textId="77777777" w:rsidR="003E1193" w:rsidRPr="00C43914" w:rsidRDefault="004E06BE" w:rsidP="00582062">
            <w:pPr>
              <w:pStyle w:val="NoSpacing"/>
              <w:numPr>
                <w:ilvl w:val="0"/>
                <w:numId w:val="11"/>
              </w:numPr>
              <w:ind w:left="145" w:hanging="145"/>
              <w:rPr>
                <w:sz w:val="20"/>
                <w:szCs w:val="20"/>
              </w:rPr>
            </w:pPr>
            <w:r w:rsidRPr="00C43914">
              <w:rPr>
                <w:sz w:val="20"/>
                <w:szCs w:val="20"/>
              </w:rPr>
              <w:t>Video</w:t>
            </w:r>
          </w:p>
          <w:p w14:paraId="1197C19B" w14:textId="77777777" w:rsidR="00821891" w:rsidRPr="00C43914" w:rsidRDefault="00D526DF" w:rsidP="00582062">
            <w:pPr>
              <w:pStyle w:val="NoSpacing"/>
              <w:numPr>
                <w:ilvl w:val="0"/>
                <w:numId w:val="11"/>
              </w:numPr>
              <w:ind w:left="145" w:hanging="145"/>
              <w:rPr>
                <w:sz w:val="20"/>
                <w:szCs w:val="20"/>
              </w:rPr>
            </w:pPr>
            <w:r w:rsidRPr="00C43914">
              <w:rPr>
                <w:sz w:val="20"/>
                <w:szCs w:val="20"/>
              </w:rPr>
              <w:t>Demonstrasi</w:t>
            </w:r>
          </w:p>
          <w:p w14:paraId="31459193" w14:textId="0E1D8081" w:rsidR="00DD5FE5" w:rsidRPr="00C43914" w:rsidRDefault="00DD5FE5" w:rsidP="00DD5FE5">
            <w:pPr>
              <w:pStyle w:val="NoSpacing"/>
              <w:ind w:left="145"/>
              <w:rPr>
                <w:sz w:val="20"/>
                <w:szCs w:val="20"/>
              </w:rPr>
            </w:pPr>
          </w:p>
        </w:tc>
        <w:tc>
          <w:tcPr>
            <w:tcW w:w="1080" w:type="dxa"/>
            <w:shd w:val="clear" w:color="auto" w:fill="auto"/>
          </w:tcPr>
          <w:p w14:paraId="54EE7C8F" w14:textId="77777777" w:rsidR="003E1193" w:rsidRPr="00C43914" w:rsidRDefault="00D33A6A" w:rsidP="003E1193">
            <w:pPr>
              <w:jc w:val="center"/>
              <w:rPr>
                <w:sz w:val="20"/>
                <w:szCs w:val="20"/>
              </w:rPr>
            </w:pPr>
            <w:r w:rsidRPr="00C43914">
              <w:rPr>
                <w:sz w:val="20"/>
                <w:szCs w:val="20"/>
              </w:rPr>
              <w:lastRenderedPageBreak/>
              <w:t>2 x 170 menit</w:t>
            </w:r>
          </w:p>
        </w:tc>
        <w:tc>
          <w:tcPr>
            <w:tcW w:w="1530" w:type="dxa"/>
            <w:shd w:val="clear" w:color="auto" w:fill="auto"/>
          </w:tcPr>
          <w:p w14:paraId="5C2D50B7" w14:textId="77777777" w:rsidR="003E1193" w:rsidRPr="00C43914" w:rsidRDefault="003E1193" w:rsidP="003E1193">
            <w:pPr>
              <w:rPr>
                <w:sz w:val="20"/>
                <w:szCs w:val="20"/>
              </w:rPr>
            </w:pPr>
            <w:r w:rsidRPr="00C43914">
              <w:rPr>
                <w:sz w:val="20"/>
                <w:szCs w:val="20"/>
              </w:rPr>
              <w:t>Partisipasi Mahasiswa</w:t>
            </w:r>
          </w:p>
        </w:tc>
        <w:tc>
          <w:tcPr>
            <w:tcW w:w="810" w:type="dxa"/>
          </w:tcPr>
          <w:p w14:paraId="517E635B" w14:textId="2925E7E7" w:rsidR="003E1193" w:rsidRPr="00C43914" w:rsidRDefault="00377EEA" w:rsidP="003E1193">
            <w:pPr>
              <w:jc w:val="center"/>
              <w:rPr>
                <w:sz w:val="20"/>
                <w:szCs w:val="20"/>
              </w:rPr>
            </w:pPr>
            <w:r w:rsidRPr="00C43914">
              <w:rPr>
                <w:sz w:val="20"/>
                <w:szCs w:val="20"/>
              </w:rPr>
              <w:t>5</w:t>
            </w:r>
            <w:r w:rsidR="003E1193" w:rsidRPr="00C43914">
              <w:rPr>
                <w:sz w:val="20"/>
                <w:szCs w:val="20"/>
              </w:rPr>
              <w:t xml:space="preserve"> %</w:t>
            </w:r>
          </w:p>
        </w:tc>
        <w:tc>
          <w:tcPr>
            <w:tcW w:w="1620" w:type="dxa"/>
            <w:shd w:val="clear" w:color="auto" w:fill="auto"/>
          </w:tcPr>
          <w:p w14:paraId="78B682F4" w14:textId="77777777" w:rsidR="003E1193" w:rsidRPr="00C43914" w:rsidRDefault="003E1193" w:rsidP="003E1193">
            <w:pPr>
              <w:jc w:val="center"/>
              <w:rPr>
                <w:sz w:val="20"/>
                <w:szCs w:val="20"/>
              </w:rPr>
            </w:pPr>
          </w:p>
        </w:tc>
      </w:tr>
      <w:tr w:rsidR="003E1193" w:rsidRPr="00C43914" w14:paraId="212C056F" w14:textId="77777777" w:rsidTr="00DA1F4D">
        <w:trPr>
          <w:trHeight w:val="1835"/>
        </w:trPr>
        <w:tc>
          <w:tcPr>
            <w:tcW w:w="450" w:type="dxa"/>
            <w:shd w:val="clear" w:color="auto" w:fill="auto"/>
          </w:tcPr>
          <w:p w14:paraId="5C897E8E" w14:textId="77777777" w:rsidR="003E1193" w:rsidRPr="00C43914" w:rsidRDefault="003E1193" w:rsidP="003E1193">
            <w:pPr>
              <w:rPr>
                <w:sz w:val="20"/>
                <w:szCs w:val="20"/>
              </w:rPr>
            </w:pPr>
            <w:r w:rsidRPr="00C43914">
              <w:rPr>
                <w:sz w:val="20"/>
                <w:szCs w:val="20"/>
              </w:rPr>
              <w:t>5.</w:t>
            </w:r>
          </w:p>
        </w:tc>
        <w:tc>
          <w:tcPr>
            <w:tcW w:w="3690" w:type="dxa"/>
            <w:shd w:val="clear" w:color="auto" w:fill="auto"/>
          </w:tcPr>
          <w:p w14:paraId="21C907B9" w14:textId="750EFB80" w:rsidR="003E1193" w:rsidRPr="00C43914" w:rsidRDefault="00E362E0" w:rsidP="003E1193">
            <w:pPr>
              <w:rPr>
                <w:sz w:val="20"/>
                <w:szCs w:val="20"/>
              </w:rPr>
            </w:pPr>
            <w:r w:rsidRPr="00C43914">
              <w:rPr>
                <w:sz w:val="20"/>
                <w:szCs w:val="20"/>
              </w:rPr>
              <w:t>Memahami konsep visual saliency dalam perancangan visual dan memetakannya ke dalam model heatmap</w:t>
            </w:r>
            <w:r w:rsidR="00770C51" w:rsidRPr="00C43914">
              <w:rPr>
                <w:sz w:val="20"/>
                <w:szCs w:val="20"/>
              </w:rPr>
              <w:t>.</w:t>
            </w:r>
          </w:p>
        </w:tc>
        <w:tc>
          <w:tcPr>
            <w:tcW w:w="3600" w:type="dxa"/>
            <w:shd w:val="clear" w:color="auto" w:fill="auto"/>
          </w:tcPr>
          <w:p w14:paraId="3839FA88" w14:textId="37F29048" w:rsidR="00770C51" w:rsidRPr="00C43914" w:rsidRDefault="000744F7" w:rsidP="00770C51">
            <w:pPr>
              <w:spacing w:after="0" w:line="240" w:lineRule="auto"/>
              <w:rPr>
                <w:rFonts w:cs="Calibri"/>
                <w:b/>
                <w:sz w:val="20"/>
                <w:szCs w:val="20"/>
              </w:rPr>
            </w:pPr>
            <w:r w:rsidRPr="00C43914">
              <w:rPr>
                <w:rFonts w:cs="Calibri"/>
                <w:b/>
                <w:sz w:val="20"/>
                <w:szCs w:val="20"/>
              </w:rPr>
              <w:t>VISUAL SALIENCY</w:t>
            </w:r>
            <w:r w:rsidR="008A6E4F" w:rsidRPr="00C43914">
              <w:rPr>
                <w:rFonts w:cs="Calibri"/>
                <w:b/>
                <w:sz w:val="20"/>
                <w:szCs w:val="20"/>
              </w:rPr>
              <w:t xml:space="preserve"> DAN </w:t>
            </w:r>
            <w:r w:rsidR="00DA1F4D" w:rsidRPr="00C43914">
              <w:rPr>
                <w:rFonts w:cs="Calibri"/>
                <w:b/>
                <w:sz w:val="20"/>
                <w:szCs w:val="20"/>
              </w:rPr>
              <w:t xml:space="preserve">PEMETAAN </w:t>
            </w:r>
            <w:r w:rsidR="001C6870" w:rsidRPr="00C43914">
              <w:rPr>
                <w:rFonts w:cs="Calibri"/>
                <w:b/>
                <w:sz w:val="20"/>
                <w:szCs w:val="20"/>
              </w:rPr>
              <w:t>DENGAN HEATMAP</w:t>
            </w:r>
          </w:p>
          <w:p w14:paraId="234D0155" w14:textId="77777777" w:rsidR="00770C51" w:rsidRPr="00C43914" w:rsidRDefault="00770C51" w:rsidP="00770C51">
            <w:pPr>
              <w:spacing w:after="0" w:line="240" w:lineRule="auto"/>
              <w:rPr>
                <w:rFonts w:cs="Calibri"/>
                <w:b/>
                <w:sz w:val="18"/>
                <w:szCs w:val="16"/>
              </w:rPr>
            </w:pPr>
          </w:p>
          <w:p w14:paraId="54615426" w14:textId="08715B69" w:rsidR="00F112C7" w:rsidRPr="00C43914" w:rsidRDefault="00D60CCB" w:rsidP="00F112C7">
            <w:pPr>
              <w:pStyle w:val="ListParagraph"/>
              <w:numPr>
                <w:ilvl w:val="0"/>
                <w:numId w:val="23"/>
              </w:numPr>
              <w:spacing w:after="0" w:line="240" w:lineRule="auto"/>
              <w:ind w:left="359"/>
              <w:rPr>
                <w:sz w:val="20"/>
                <w:szCs w:val="20"/>
              </w:rPr>
            </w:pPr>
            <w:r w:rsidRPr="00C43914">
              <w:rPr>
                <w:sz w:val="18"/>
                <w:szCs w:val="16"/>
              </w:rPr>
              <w:t>Visual saliency</w:t>
            </w:r>
            <w:r w:rsidR="00F112C7" w:rsidRPr="00C43914">
              <w:rPr>
                <w:sz w:val="18"/>
                <w:szCs w:val="16"/>
              </w:rPr>
              <w:t>: region of interest</w:t>
            </w:r>
            <w:r w:rsidR="009466A0" w:rsidRPr="00C43914">
              <w:rPr>
                <w:sz w:val="18"/>
                <w:szCs w:val="16"/>
              </w:rPr>
              <w:t>, complex texture, pewarnaan</w:t>
            </w:r>
            <w:r w:rsidR="00B53835" w:rsidRPr="00C43914">
              <w:rPr>
                <w:sz w:val="18"/>
                <w:szCs w:val="16"/>
              </w:rPr>
              <w:t>, contrast, brightness</w:t>
            </w:r>
            <w:r w:rsidRPr="00C43914">
              <w:rPr>
                <w:sz w:val="18"/>
                <w:szCs w:val="16"/>
              </w:rPr>
              <w:t xml:space="preserve"> </w:t>
            </w:r>
          </w:p>
          <w:p w14:paraId="6D0C34D8" w14:textId="655D4FB2" w:rsidR="003E1193" w:rsidRPr="00C43914" w:rsidRDefault="00F112C7" w:rsidP="00382B10">
            <w:pPr>
              <w:pStyle w:val="ListParagraph"/>
              <w:numPr>
                <w:ilvl w:val="0"/>
                <w:numId w:val="23"/>
              </w:numPr>
              <w:spacing w:after="0" w:line="240" w:lineRule="auto"/>
              <w:ind w:left="359"/>
              <w:rPr>
                <w:sz w:val="20"/>
                <w:szCs w:val="20"/>
              </w:rPr>
            </w:pPr>
            <w:r w:rsidRPr="00C43914">
              <w:rPr>
                <w:sz w:val="18"/>
                <w:szCs w:val="16"/>
              </w:rPr>
              <w:t>H</w:t>
            </w:r>
            <w:r w:rsidR="00D60CCB" w:rsidRPr="00C43914">
              <w:rPr>
                <w:sz w:val="18"/>
                <w:szCs w:val="16"/>
              </w:rPr>
              <w:t>eatmap</w:t>
            </w:r>
            <w:r w:rsidR="009D6E2F" w:rsidRPr="00C43914">
              <w:rPr>
                <w:sz w:val="18"/>
                <w:szCs w:val="16"/>
              </w:rPr>
              <w:t>: visit, time spent</w:t>
            </w:r>
            <w:r w:rsidR="00CA37DE" w:rsidRPr="00C43914">
              <w:rPr>
                <w:sz w:val="18"/>
                <w:szCs w:val="16"/>
              </w:rPr>
              <w:t xml:space="preserve">, </w:t>
            </w:r>
            <w:r w:rsidR="00382B10" w:rsidRPr="00C43914">
              <w:rPr>
                <w:sz w:val="18"/>
                <w:szCs w:val="16"/>
              </w:rPr>
              <w:t>interpretasi warna</w:t>
            </w:r>
            <w:r w:rsidR="009D6E2F" w:rsidRPr="00C43914">
              <w:rPr>
                <w:sz w:val="18"/>
                <w:szCs w:val="16"/>
              </w:rPr>
              <w:t xml:space="preserve"> </w:t>
            </w:r>
          </w:p>
        </w:tc>
        <w:tc>
          <w:tcPr>
            <w:tcW w:w="1800" w:type="dxa"/>
            <w:shd w:val="clear" w:color="auto" w:fill="auto"/>
          </w:tcPr>
          <w:p w14:paraId="08543EB4" w14:textId="77777777" w:rsidR="00C829B8" w:rsidRPr="00C43914" w:rsidRDefault="00C829B8" w:rsidP="00494C55">
            <w:pPr>
              <w:pStyle w:val="NoSpacing"/>
              <w:numPr>
                <w:ilvl w:val="0"/>
                <w:numId w:val="11"/>
              </w:numPr>
              <w:ind w:left="145" w:hanging="145"/>
              <w:rPr>
                <w:sz w:val="20"/>
                <w:szCs w:val="20"/>
              </w:rPr>
            </w:pPr>
            <w:r w:rsidRPr="00C43914">
              <w:rPr>
                <w:sz w:val="20"/>
                <w:szCs w:val="20"/>
              </w:rPr>
              <w:t>Ceramah</w:t>
            </w:r>
          </w:p>
          <w:p w14:paraId="22F6392A" w14:textId="77777777" w:rsidR="00C829B8" w:rsidRPr="00C43914" w:rsidRDefault="00C829B8" w:rsidP="00494C55">
            <w:pPr>
              <w:pStyle w:val="NoSpacing"/>
              <w:numPr>
                <w:ilvl w:val="0"/>
                <w:numId w:val="11"/>
              </w:numPr>
              <w:ind w:left="145" w:hanging="145"/>
              <w:rPr>
                <w:sz w:val="20"/>
                <w:szCs w:val="20"/>
              </w:rPr>
            </w:pPr>
            <w:r w:rsidRPr="00C43914">
              <w:rPr>
                <w:sz w:val="20"/>
                <w:szCs w:val="20"/>
              </w:rPr>
              <w:t>Slide</w:t>
            </w:r>
          </w:p>
          <w:p w14:paraId="5AFBB575" w14:textId="77777777" w:rsidR="00C829B8" w:rsidRPr="00C43914" w:rsidRDefault="00C829B8" w:rsidP="00C829B8">
            <w:pPr>
              <w:pStyle w:val="NoSpacing"/>
              <w:rPr>
                <w:sz w:val="20"/>
                <w:szCs w:val="20"/>
              </w:rPr>
            </w:pPr>
          </w:p>
          <w:p w14:paraId="056D2200" w14:textId="77777777" w:rsidR="00C829B8" w:rsidRPr="00C43914" w:rsidRDefault="00C829B8" w:rsidP="00C829B8">
            <w:pPr>
              <w:pStyle w:val="NoSpacing"/>
              <w:rPr>
                <w:i/>
                <w:sz w:val="20"/>
                <w:szCs w:val="20"/>
              </w:rPr>
            </w:pPr>
            <w:r w:rsidRPr="00C43914">
              <w:rPr>
                <w:i/>
                <w:sz w:val="20"/>
                <w:szCs w:val="20"/>
              </w:rPr>
              <w:t>Penunjang</w:t>
            </w:r>
          </w:p>
          <w:p w14:paraId="46BDFAF8" w14:textId="77777777" w:rsidR="003E1193" w:rsidRPr="00C43914" w:rsidRDefault="00C829B8" w:rsidP="00494C55">
            <w:pPr>
              <w:pStyle w:val="NoSpacing"/>
              <w:numPr>
                <w:ilvl w:val="0"/>
                <w:numId w:val="11"/>
              </w:numPr>
              <w:ind w:left="145" w:hanging="145"/>
              <w:rPr>
                <w:sz w:val="20"/>
                <w:szCs w:val="20"/>
              </w:rPr>
            </w:pPr>
            <w:r w:rsidRPr="00C43914">
              <w:rPr>
                <w:sz w:val="20"/>
                <w:szCs w:val="20"/>
              </w:rPr>
              <w:t>Video</w:t>
            </w:r>
          </w:p>
          <w:p w14:paraId="3B1608AB" w14:textId="557E7A44" w:rsidR="00C829B8" w:rsidRPr="00C43914" w:rsidRDefault="00821891" w:rsidP="00494C55">
            <w:pPr>
              <w:pStyle w:val="NoSpacing"/>
              <w:numPr>
                <w:ilvl w:val="0"/>
                <w:numId w:val="11"/>
              </w:numPr>
              <w:ind w:left="145" w:hanging="145"/>
              <w:rPr>
                <w:sz w:val="20"/>
                <w:szCs w:val="20"/>
              </w:rPr>
            </w:pPr>
            <w:r w:rsidRPr="00C43914">
              <w:rPr>
                <w:sz w:val="20"/>
                <w:szCs w:val="20"/>
              </w:rPr>
              <w:t xml:space="preserve">Demonstrasi </w:t>
            </w:r>
          </w:p>
        </w:tc>
        <w:tc>
          <w:tcPr>
            <w:tcW w:w="1080" w:type="dxa"/>
            <w:shd w:val="clear" w:color="auto" w:fill="auto"/>
          </w:tcPr>
          <w:p w14:paraId="57576CE6" w14:textId="77777777" w:rsidR="003E1193" w:rsidRPr="00C43914" w:rsidRDefault="00D33A6A" w:rsidP="003E1193">
            <w:pPr>
              <w:jc w:val="center"/>
              <w:rPr>
                <w:sz w:val="20"/>
                <w:szCs w:val="20"/>
              </w:rPr>
            </w:pPr>
            <w:r w:rsidRPr="00C43914">
              <w:rPr>
                <w:sz w:val="20"/>
                <w:szCs w:val="20"/>
              </w:rPr>
              <w:t>2 x 170 menit</w:t>
            </w:r>
          </w:p>
        </w:tc>
        <w:tc>
          <w:tcPr>
            <w:tcW w:w="1530" w:type="dxa"/>
            <w:shd w:val="clear" w:color="auto" w:fill="auto"/>
          </w:tcPr>
          <w:p w14:paraId="4FF9A49F" w14:textId="41EE2B90" w:rsidR="003E1193" w:rsidRPr="00C43914" w:rsidRDefault="003E1193" w:rsidP="00BE7F16">
            <w:pPr>
              <w:rPr>
                <w:sz w:val="20"/>
                <w:szCs w:val="20"/>
              </w:rPr>
            </w:pPr>
            <w:r w:rsidRPr="00C43914">
              <w:rPr>
                <w:sz w:val="20"/>
                <w:szCs w:val="20"/>
              </w:rPr>
              <w:t>Partisipasi Mahasiswa</w:t>
            </w:r>
          </w:p>
        </w:tc>
        <w:tc>
          <w:tcPr>
            <w:tcW w:w="810" w:type="dxa"/>
          </w:tcPr>
          <w:p w14:paraId="372D4546" w14:textId="77777777" w:rsidR="003E1193" w:rsidRPr="00C43914" w:rsidRDefault="003E1193" w:rsidP="003E1193">
            <w:pPr>
              <w:jc w:val="center"/>
              <w:rPr>
                <w:sz w:val="20"/>
                <w:szCs w:val="20"/>
              </w:rPr>
            </w:pPr>
            <w:r w:rsidRPr="00C43914">
              <w:rPr>
                <w:sz w:val="20"/>
                <w:szCs w:val="20"/>
              </w:rPr>
              <w:t>5 %</w:t>
            </w:r>
          </w:p>
        </w:tc>
        <w:tc>
          <w:tcPr>
            <w:tcW w:w="1620" w:type="dxa"/>
            <w:shd w:val="clear" w:color="auto" w:fill="auto"/>
          </w:tcPr>
          <w:p w14:paraId="5EC75C47" w14:textId="77777777" w:rsidR="003E1193" w:rsidRPr="00C43914" w:rsidRDefault="003E1193" w:rsidP="003E1193">
            <w:pPr>
              <w:jc w:val="center"/>
              <w:rPr>
                <w:sz w:val="20"/>
                <w:szCs w:val="20"/>
              </w:rPr>
            </w:pPr>
          </w:p>
        </w:tc>
      </w:tr>
      <w:tr w:rsidR="00E717A1" w:rsidRPr="00C43914" w14:paraId="4F995105" w14:textId="77777777" w:rsidTr="00563D46">
        <w:tc>
          <w:tcPr>
            <w:tcW w:w="450" w:type="dxa"/>
            <w:shd w:val="clear" w:color="auto" w:fill="auto"/>
          </w:tcPr>
          <w:p w14:paraId="30D92D8B" w14:textId="77777777" w:rsidR="00E717A1" w:rsidRPr="00C43914" w:rsidRDefault="00E717A1" w:rsidP="00E717A1">
            <w:pPr>
              <w:rPr>
                <w:sz w:val="20"/>
                <w:szCs w:val="20"/>
              </w:rPr>
            </w:pPr>
            <w:r w:rsidRPr="00C43914">
              <w:rPr>
                <w:sz w:val="20"/>
                <w:szCs w:val="20"/>
              </w:rPr>
              <w:t>6.</w:t>
            </w:r>
          </w:p>
        </w:tc>
        <w:tc>
          <w:tcPr>
            <w:tcW w:w="3690" w:type="dxa"/>
            <w:shd w:val="clear" w:color="auto" w:fill="auto"/>
          </w:tcPr>
          <w:p w14:paraId="16B50C82" w14:textId="65DB7CED" w:rsidR="00E717A1" w:rsidRPr="00C43914" w:rsidRDefault="0059081D" w:rsidP="00E717A1">
            <w:pPr>
              <w:rPr>
                <w:sz w:val="20"/>
                <w:szCs w:val="20"/>
              </w:rPr>
            </w:pPr>
            <w:r w:rsidRPr="00C43914">
              <w:rPr>
                <w:sz w:val="20"/>
                <w:szCs w:val="20"/>
              </w:rPr>
              <w:t>Mengenal konsep eye tracking dan perekaman pergerakan pupil mata manusia dan penerapannya di dalam rancangan</w:t>
            </w:r>
            <w:r w:rsidR="00C757C2" w:rsidRPr="00C43914">
              <w:rPr>
                <w:sz w:val="20"/>
                <w:szCs w:val="20"/>
              </w:rPr>
              <w:t>.</w:t>
            </w:r>
            <w:r w:rsidR="00E717A1" w:rsidRPr="00C43914">
              <w:rPr>
                <w:sz w:val="20"/>
                <w:szCs w:val="20"/>
              </w:rPr>
              <w:t xml:space="preserve"> </w:t>
            </w:r>
          </w:p>
        </w:tc>
        <w:tc>
          <w:tcPr>
            <w:tcW w:w="3600" w:type="dxa"/>
            <w:shd w:val="clear" w:color="auto" w:fill="auto"/>
          </w:tcPr>
          <w:p w14:paraId="3AAD96FE" w14:textId="39059D9C" w:rsidR="00E717A1" w:rsidRPr="00C43914" w:rsidRDefault="00DA1F4D" w:rsidP="00E717A1">
            <w:pPr>
              <w:spacing w:after="0" w:line="240" w:lineRule="auto"/>
              <w:rPr>
                <w:rFonts w:cs="Calibri"/>
                <w:b/>
                <w:sz w:val="20"/>
                <w:szCs w:val="16"/>
              </w:rPr>
            </w:pPr>
            <w:r w:rsidRPr="00C43914">
              <w:rPr>
                <w:rFonts w:cs="Calibri"/>
                <w:b/>
                <w:sz w:val="20"/>
                <w:szCs w:val="16"/>
              </w:rPr>
              <w:t>EYE TRACKING DAN</w:t>
            </w:r>
            <w:r w:rsidR="00C448B6" w:rsidRPr="00C43914">
              <w:rPr>
                <w:rFonts w:cs="Calibri"/>
                <w:b/>
                <w:sz w:val="20"/>
                <w:szCs w:val="16"/>
              </w:rPr>
              <w:t xml:space="preserve"> PEREKAMAN</w:t>
            </w:r>
            <w:r w:rsidRPr="00C43914">
              <w:rPr>
                <w:rFonts w:cs="Calibri"/>
                <w:b/>
                <w:sz w:val="20"/>
                <w:szCs w:val="16"/>
              </w:rPr>
              <w:t xml:space="preserve"> </w:t>
            </w:r>
            <w:r w:rsidR="00161E85" w:rsidRPr="00C43914">
              <w:rPr>
                <w:rFonts w:cs="Calibri"/>
                <w:b/>
                <w:sz w:val="20"/>
                <w:szCs w:val="16"/>
              </w:rPr>
              <w:t>GAZE TRAIL</w:t>
            </w:r>
          </w:p>
          <w:p w14:paraId="02786CF5" w14:textId="77777777" w:rsidR="00E717A1" w:rsidRPr="00C43914" w:rsidRDefault="00E717A1" w:rsidP="004B338D">
            <w:pPr>
              <w:pStyle w:val="ListParagraph"/>
              <w:spacing w:after="0" w:line="240" w:lineRule="auto"/>
              <w:ind w:left="168"/>
              <w:rPr>
                <w:sz w:val="18"/>
                <w:szCs w:val="16"/>
              </w:rPr>
            </w:pPr>
          </w:p>
          <w:p w14:paraId="0CA37AE7" w14:textId="7687B0B9" w:rsidR="00B21284" w:rsidRPr="00C43914" w:rsidRDefault="00B21284" w:rsidP="00B21284">
            <w:pPr>
              <w:pStyle w:val="ListParagraph"/>
              <w:numPr>
                <w:ilvl w:val="0"/>
                <w:numId w:val="24"/>
              </w:numPr>
              <w:spacing w:after="0" w:line="240" w:lineRule="auto"/>
              <w:ind w:left="387"/>
              <w:rPr>
                <w:sz w:val="18"/>
                <w:szCs w:val="18"/>
              </w:rPr>
            </w:pPr>
            <w:r w:rsidRPr="00C43914">
              <w:rPr>
                <w:sz w:val="18"/>
                <w:szCs w:val="18"/>
              </w:rPr>
              <w:t xml:space="preserve">Eye tracking: penggunaan eye tracker, eye movement </w:t>
            </w:r>
            <w:r w:rsidR="004B338D" w:rsidRPr="00C43914">
              <w:rPr>
                <w:sz w:val="18"/>
                <w:szCs w:val="18"/>
              </w:rPr>
              <w:t xml:space="preserve"> </w:t>
            </w:r>
          </w:p>
          <w:p w14:paraId="4E93A30A" w14:textId="77777777" w:rsidR="004B338D" w:rsidRPr="00C43914" w:rsidRDefault="00B21284" w:rsidP="00B21284">
            <w:pPr>
              <w:pStyle w:val="ListParagraph"/>
              <w:numPr>
                <w:ilvl w:val="0"/>
                <w:numId w:val="24"/>
              </w:numPr>
              <w:spacing w:after="0" w:line="240" w:lineRule="auto"/>
              <w:ind w:left="387"/>
              <w:rPr>
                <w:sz w:val="18"/>
                <w:szCs w:val="18"/>
              </w:rPr>
            </w:pPr>
            <w:r w:rsidRPr="00C43914">
              <w:rPr>
                <w:sz w:val="18"/>
                <w:szCs w:val="18"/>
              </w:rPr>
              <w:t>P</w:t>
            </w:r>
            <w:r w:rsidR="004B338D" w:rsidRPr="00C43914">
              <w:rPr>
                <w:sz w:val="18"/>
                <w:szCs w:val="18"/>
              </w:rPr>
              <w:t>erekaman gaze trail</w:t>
            </w:r>
          </w:p>
          <w:p w14:paraId="2A5AF02B" w14:textId="10E29DF6" w:rsidR="00B21284" w:rsidRPr="00C43914" w:rsidRDefault="00B21284" w:rsidP="00B21284">
            <w:pPr>
              <w:pStyle w:val="ListParagraph"/>
              <w:numPr>
                <w:ilvl w:val="0"/>
                <w:numId w:val="24"/>
              </w:numPr>
              <w:spacing w:after="0" w:line="240" w:lineRule="auto"/>
              <w:ind w:left="387"/>
              <w:rPr>
                <w:sz w:val="18"/>
                <w:szCs w:val="18"/>
              </w:rPr>
            </w:pPr>
            <w:r w:rsidRPr="00C43914">
              <w:rPr>
                <w:sz w:val="18"/>
                <w:szCs w:val="18"/>
              </w:rPr>
              <w:t>Pemetaan gaze trail ke desain visual</w:t>
            </w:r>
          </w:p>
        </w:tc>
        <w:tc>
          <w:tcPr>
            <w:tcW w:w="1800" w:type="dxa"/>
            <w:shd w:val="clear" w:color="auto" w:fill="auto"/>
          </w:tcPr>
          <w:p w14:paraId="7DBC6A5F" w14:textId="77777777" w:rsidR="00E717A1" w:rsidRPr="00C43914" w:rsidRDefault="00E717A1" w:rsidP="00494C55">
            <w:pPr>
              <w:pStyle w:val="NoSpacing"/>
              <w:numPr>
                <w:ilvl w:val="0"/>
                <w:numId w:val="11"/>
              </w:numPr>
              <w:ind w:left="145" w:hanging="145"/>
              <w:rPr>
                <w:sz w:val="20"/>
                <w:szCs w:val="20"/>
              </w:rPr>
            </w:pPr>
            <w:r w:rsidRPr="00C43914">
              <w:rPr>
                <w:sz w:val="20"/>
                <w:szCs w:val="20"/>
              </w:rPr>
              <w:t>Ceramah</w:t>
            </w:r>
          </w:p>
          <w:p w14:paraId="4049CD07" w14:textId="77777777" w:rsidR="00E717A1" w:rsidRPr="00C43914" w:rsidRDefault="00E717A1" w:rsidP="00494C55">
            <w:pPr>
              <w:pStyle w:val="NoSpacing"/>
              <w:numPr>
                <w:ilvl w:val="0"/>
                <w:numId w:val="11"/>
              </w:numPr>
              <w:ind w:left="145" w:hanging="145"/>
              <w:rPr>
                <w:sz w:val="20"/>
                <w:szCs w:val="20"/>
              </w:rPr>
            </w:pPr>
            <w:r w:rsidRPr="00C43914">
              <w:rPr>
                <w:sz w:val="20"/>
                <w:szCs w:val="20"/>
              </w:rPr>
              <w:t>Slide</w:t>
            </w:r>
          </w:p>
          <w:p w14:paraId="6A4B4B99" w14:textId="77777777" w:rsidR="00E717A1" w:rsidRPr="00C43914" w:rsidRDefault="00E717A1" w:rsidP="00E717A1">
            <w:pPr>
              <w:pStyle w:val="NoSpacing"/>
              <w:rPr>
                <w:sz w:val="20"/>
                <w:szCs w:val="20"/>
              </w:rPr>
            </w:pPr>
          </w:p>
          <w:p w14:paraId="65A0266A" w14:textId="77777777" w:rsidR="00E717A1" w:rsidRPr="00C43914" w:rsidRDefault="00E717A1" w:rsidP="00E717A1">
            <w:pPr>
              <w:pStyle w:val="NoSpacing"/>
              <w:rPr>
                <w:i/>
                <w:sz w:val="20"/>
                <w:szCs w:val="20"/>
              </w:rPr>
            </w:pPr>
            <w:r w:rsidRPr="00C43914">
              <w:rPr>
                <w:i/>
                <w:sz w:val="20"/>
                <w:szCs w:val="20"/>
              </w:rPr>
              <w:t>Penunjang</w:t>
            </w:r>
          </w:p>
          <w:p w14:paraId="4BEE97AF" w14:textId="77777777" w:rsidR="00E717A1" w:rsidRPr="00C43914" w:rsidRDefault="00E717A1" w:rsidP="00494C55">
            <w:pPr>
              <w:pStyle w:val="NoSpacing"/>
              <w:numPr>
                <w:ilvl w:val="0"/>
                <w:numId w:val="11"/>
              </w:numPr>
              <w:ind w:left="145" w:hanging="145"/>
              <w:rPr>
                <w:sz w:val="20"/>
                <w:szCs w:val="20"/>
              </w:rPr>
            </w:pPr>
            <w:r w:rsidRPr="00C43914">
              <w:rPr>
                <w:sz w:val="20"/>
                <w:szCs w:val="20"/>
              </w:rPr>
              <w:t>Video</w:t>
            </w:r>
          </w:p>
          <w:p w14:paraId="1CCB092D" w14:textId="77777777" w:rsidR="00E717A1" w:rsidRPr="00C43914" w:rsidRDefault="00AE756A" w:rsidP="00494C55">
            <w:pPr>
              <w:pStyle w:val="NoSpacing"/>
              <w:numPr>
                <w:ilvl w:val="0"/>
                <w:numId w:val="11"/>
              </w:numPr>
              <w:ind w:left="145" w:hanging="145"/>
              <w:rPr>
                <w:sz w:val="20"/>
                <w:szCs w:val="20"/>
              </w:rPr>
            </w:pPr>
            <w:r w:rsidRPr="00C43914">
              <w:rPr>
                <w:sz w:val="20"/>
                <w:szCs w:val="20"/>
              </w:rPr>
              <w:t>Demonstrasi</w:t>
            </w:r>
          </w:p>
          <w:p w14:paraId="0C2B6D2A" w14:textId="77777777" w:rsidR="00AE756A" w:rsidRPr="00C43914" w:rsidRDefault="00AE756A" w:rsidP="00494C55">
            <w:pPr>
              <w:pStyle w:val="NoSpacing"/>
              <w:numPr>
                <w:ilvl w:val="0"/>
                <w:numId w:val="11"/>
              </w:numPr>
              <w:ind w:left="145" w:hanging="145"/>
              <w:rPr>
                <w:sz w:val="20"/>
                <w:szCs w:val="20"/>
              </w:rPr>
            </w:pPr>
            <w:r w:rsidRPr="00C43914">
              <w:rPr>
                <w:sz w:val="20"/>
                <w:szCs w:val="20"/>
              </w:rPr>
              <w:t>Eye tracker</w:t>
            </w:r>
          </w:p>
          <w:p w14:paraId="329F824B" w14:textId="37E9BB81" w:rsidR="00AE756A" w:rsidRPr="00C43914" w:rsidRDefault="00AE756A" w:rsidP="00AE756A">
            <w:pPr>
              <w:pStyle w:val="NoSpacing"/>
              <w:ind w:left="145"/>
              <w:rPr>
                <w:sz w:val="20"/>
                <w:szCs w:val="20"/>
              </w:rPr>
            </w:pPr>
          </w:p>
        </w:tc>
        <w:tc>
          <w:tcPr>
            <w:tcW w:w="1080" w:type="dxa"/>
            <w:shd w:val="clear" w:color="auto" w:fill="auto"/>
          </w:tcPr>
          <w:p w14:paraId="2C563B6F" w14:textId="77777777" w:rsidR="00E717A1" w:rsidRPr="00C43914" w:rsidRDefault="00D33A6A" w:rsidP="00E717A1">
            <w:pPr>
              <w:jc w:val="center"/>
              <w:rPr>
                <w:sz w:val="20"/>
                <w:szCs w:val="20"/>
              </w:rPr>
            </w:pPr>
            <w:r w:rsidRPr="00C43914">
              <w:rPr>
                <w:sz w:val="20"/>
                <w:szCs w:val="20"/>
              </w:rPr>
              <w:t>2 x 170 menit</w:t>
            </w:r>
          </w:p>
        </w:tc>
        <w:tc>
          <w:tcPr>
            <w:tcW w:w="1530" w:type="dxa"/>
            <w:shd w:val="clear" w:color="auto" w:fill="auto"/>
          </w:tcPr>
          <w:p w14:paraId="0332D00B" w14:textId="77777777" w:rsidR="00E717A1" w:rsidRPr="00C43914" w:rsidRDefault="00E717A1" w:rsidP="00E717A1">
            <w:pPr>
              <w:rPr>
                <w:sz w:val="20"/>
                <w:szCs w:val="20"/>
              </w:rPr>
            </w:pPr>
            <w:r w:rsidRPr="00C43914">
              <w:rPr>
                <w:sz w:val="20"/>
                <w:szCs w:val="20"/>
              </w:rPr>
              <w:t>Partisipasi Mahasiswa</w:t>
            </w:r>
          </w:p>
        </w:tc>
        <w:tc>
          <w:tcPr>
            <w:tcW w:w="810" w:type="dxa"/>
          </w:tcPr>
          <w:p w14:paraId="4F63EABF" w14:textId="77777777" w:rsidR="00E717A1" w:rsidRPr="00C43914" w:rsidRDefault="00E717A1" w:rsidP="00E717A1">
            <w:pPr>
              <w:jc w:val="center"/>
              <w:rPr>
                <w:sz w:val="20"/>
                <w:szCs w:val="20"/>
              </w:rPr>
            </w:pPr>
            <w:r w:rsidRPr="00C43914">
              <w:rPr>
                <w:sz w:val="20"/>
                <w:szCs w:val="20"/>
              </w:rPr>
              <w:t>5 %</w:t>
            </w:r>
          </w:p>
        </w:tc>
        <w:tc>
          <w:tcPr>
            <w:tcW w:w="1620" w:type="dxa"/>
            <w:shd w:val="clear" w:color="auto" w:fill="auto"/>
          </w:tcPr>
          <w:p w14:paraId="4731766F" w14:textId="77777777" w:rsidR="00E717A1" w:rsidRPr="00C43914" w:rsidRDefault="00E717A1" w:rsidP="00E717A1">
            <w:pPr>
              <w:jc w:val="center"/>
              <w:rPr>
                <w:sz w:val="20"/>
                <w:szCs w:val="20"/>
              </w:rPr>
            </w:pPr>
          </w:p>
        </w:tc>
      </w:tr>
      <w:tr w:rsidR="00E717A1" w:rsidRPr="00C43914" w14:paraId="0926DDD6" w14:textId="77777777" w:rsidTr="00563D46">
        <w:tc>
          <w:tcPr>
            <w:tcW w:w="450" w:type="dxa"/>
            <w:shd w:val="clear" w:color="auto" w:fill="auto"/>
          </w:tcPr>
          <w:p w14:paraId="47C61EB5" w14:textId="7907988E" w:rsidR="00E717A1" w:rsidRPr="00C43914" w:rsidRDefault="00E717A1" w:rsidP="00E717A1">
            <w:pPr>
              <w:rPr>
                <w:sz w:val="20"/>
                <w:szCs w:val="20"/>
              </w:rPr>
            </w:pPr>
            <w:r w:rsidRPr="00C43914">
              <w:rPr>
                <w:sz w:val="20"/>
                <w:szCs w:val="20"/>
              </w:rPr>
              <w:t>7.</w:t>
            </w:r>
          </w:p>
        </w:tc>
        <w:tc>
          <w:tcPr>
            <w:tcW w:w="3690" w:type="dxa"/>
            <w:shd w:val="clear" w:color="auto" w:fill="auto"/>
          </w:tcPr>
          <w:p w14:paraId="1694E331" w14:textId="377D31AE" w:rsidR="00E717A1" w:rsidRPr="00C43914" w:rsidRDefault="003B1434" w:rsidP="003B1434">
            <w:pPr>
              <w:rPr>
                <w:sz w:val="20"/>
                <w:szCs w:val="20"/>
              </w:rPr>
            </w:pPr>
            <w:r w:rsidRPr="00C43914">
              <w:rPr>
                <w:sz w:val="20"/>
                <w:szCs w:val="20"/>
              </w:rPr>
              <w:t>Memahami teori mengenai warna dan bagaimana manusia mempersepsikan skema pewarnaan yang digunakan di dalam rancangan visual</w:t>
            </w:r>
            <w:r w:rsidR="009039F5" w:rsidRPr="00C43914">
              <w:rPr>
                <w:sz w:val="20"/>
                <w:szCs w:val="20"/>
              </w:rPr>
              <w:t>.</w:t>
            </w:r>
          </w:p>
        </w:tc>
        <w:tc>
          <w:tcPr>
            <w:tcW w:w="3600" w:type="dxa"/>
            <w:shd w:val="clear" w:color="auto" w:fill="auto"/>
          </w:tcPr>
          <w:p w14:paraId="68DC95AE" w14:textId="75556B34" w:rsidR="00E717A1" w:rsidRPr="00C43914" w:rsidRDefault="00262DC3" w:rsidP="00E717A1">
            <w:pPr>
              <w:spacing w:after="0" w:line="240" w:lineRule="auto"/>
              <w:rPr>
                <w:rFonts w:cs="Calibri"/>
                <w:b/>
                <w:sz w:val="20"/>
                <w:szCs w:val="16"/>
              </w:rPr>
            </w:pPr>
            <w:r w:rsidRPr="00C43914">
              <w:rPr>
                <w:rFonts w:cs="Calibri"/>
                <w:b/>
                <w:sz w:val="20"/>
                <w:szCs w:val="16"/>
              </w:rPr>
              <w:t>TEORI WARNA</w:t>
            </w:r>
            <w:r w:rsidR="00D24EF4" w:rsidRPr="00C43914">
              <w:rPr>
                <w:rFonts w:cs="Calibri"/>
                <w:b/>
                <w:sz w:val="20"/>
                <w:szCs w:val="16"/>
              </w:rPr>
              <w:t xml:space="preserve"> </w:t>
            </w:r>
            <w:r w:rsidR="00641933" w:rsidRPr="00C43914">
              <w:rPr>
                <w:rFonts w:cs="Calibri"/>
                <w:b/>
                <w:sz w:val="20"/>
                <w:szCs w:val="16"/>
              </w:rPr>
              <w:t>DAN PERSEPSI PEWARNAAN</w:t>
            </w:r>
          </w:p>
          <w:p w14:paraId="1796588B" w14:textId="77777777" w:rsidR="008E107F" w:rsidRPr="00C43914" w:rsidRDefault="008E107F" w:rsidP="008E107F">
            <w:pPr>
              <w:pStyle w:val="ListParagraph"/>
              <w:spacing w:after="0" w:line="240" w:lineRule="auto"/>
              <w:ind w:left="168"/>
              <w:rPr>
                <w:sz w:val="18"/>
                <w:szCs w:val="16"/>
              </w:rPr>
            </w:pPr>
          </w:p>
          <w:p w14:paraId="6A7D9F94" w14:textId="77777777" w:rsidR="007C21A9" w:rsidRPr="00C43914" w:rsidRDefault="007C21A9" w:rsidP="007C21A9">
            <w:pPr>
              <w:numPr>
                <w:ilvl w:val="0"/>
                <w:numId w:val="13"/>
              </w:numPr>
              <w:spacing w:after="0" w:line="240" w:lineRule="auto"/>
              <w:rPr>
                <w:rStyle w:val="apple-style-span"/>
                <w:sz w:val="18"/>
              </w:rPr>
            </w:pPr>
            <w:r w:rsidRPr="00C43914">
              <w:rPr>
                <w:rStyle w:val="apple-style-span"/>
                <w:sz w:val="18"/>
              </w:rPr>
              <w:t>Jenis Warna</w:t>
            </w:r>
          </w:p>
          <w:p w14:paraId="74F84CFE" w14:textId="705FEF2B" w:rsidR="007C21A9" w:rsidRPr="00C43914" w:rsidRDefault="007C21A9" w:rsidP="007C21A9">
            <w:pPr>
              <w:numPr>
                <w:ilvl w:val="0"/>
                <w:numId w:val="13"/>
              </w:numPr>
              <w:spacing w:after="0" w:line="240" w:lineRule="auto"/>
              <w:rPr>
                <w:rStyle w:val="apple-style-span"/>
                <w:sz w:val="18"/>
              </w:rPr>
            </w:pPr>
            <w:r w:rsidRPr="00C43914">
              <w:rPr>
                <w:rStyle w:val="apple-style-span"/>
                <w:sz w:val="18"/>
              </w:rPr>
              <w:t>Sifat warna</w:t>
            </w:r>
          </w:p>
          <w:p w14:paraId="2B672EDF" w14:textId="77777777" w:rsidR="00E717A1" w:rsidRPr="00C43914" w:rsidRDefault="007C21A9" w:rsidP="007C21A9">
            <w:pPr>
              <w:pStyle w:val="ListParagraph"/>
              <w:numPr>
                <w:ilvl w:val="0"/>
                <w:numId w:val="13"/>
              </w:numPr>
              <w:spacing w:after="0" w:line="240" w:lineRule="auto"/>
              <w:rPr>
                <w:rStyle w:val="apple-style-span"/>
                <w:sz w:val="18"/>
                <w:szCs w:val="16"/>
              </w:rPr>
            </w:pPr>
            <w:r w:rsidRPr="00C43914">
              <w:rPr>
                <w:rStyle w:val="apple-style-span"/>
                <w:sz w:val="18"/>
              </w:rPr>
              <w:t>Cahaya dan pengaruhnya</w:t>
            </w:r>
          </w:p>
          <w:p w14:paraId="687FC968" w14:textId="77777777" w:rsidR="007C21A9" w:rsidRPr="00C43914" w:rsidRDefault="007C21A9" w:rsidP="007C21A9">
            <w:pPr>
              <w:pStyle w:val="ListParagraph"/>
              <w:numPr>
                <w:ilvl w:val="0"/>
                <w:numId w:val="13"/>
              </w:numPr>
              <w:spacing w:after="0" w:line="240" w:lineRule="auto"/>
              <w:rPr>
                <w:rStyle w:val="apple-style-span"/>
                <w:sz w:val="18"/>
                <w:szCs w:val="16"/>
              </w:rPr>
            </w:pPr>
            <w:r w:rsidRPr="00C43914">
              <w:rPr>
                <w:rStyle w:val="apple-style-span"/>
                <w:sz w:val="18"/>
              </w:rPr>
              <w:t>Persepsi terhadap warna</w:t>
            </w:r>
          </w:p>
          <w:p w14:paraId="1E5B634E" w14:textId="6994EB51" w:rsidR="007C21A9" w:rsidRPr="00C43914" w:rsidRDefault="007C21A9" w:rsidP="007C21A9">
            <w:pPr>
              <w:pStyle w:val="ListParagraph"/>
              <w:spacing w:after="0" w:line="240" w:lineRule="auto"/>
              <w:ind w:left="360"/>
              <w:rPr>
                <w:sz w:val="18"/>
                <w:szCs w:val="16"/>
              </w:rPr>
            </w:pPr>
          </w:p>
        </w:tc>
        <w:tc>
          <w:tcPr>
            <w:tcW w:w="1800" w:type="dxa"/>
            <w:shd w:val="clear" w:color="auto" w:fill="auto"/>
          </w:tcPr>
          <w:p w14:paraId="32FD6381" w14:textId="77777777" w:rsidR="00E717A1" w:rsidRPr="00C43914" w:rsidRDefault="00E717A1" w:rsidP="00494C55">
            <w:pPr>
              <w:pStyle w:val="NoSpacing"/>
              <w:numPr>
                <w:ilvl w:val="0"/>
                <w:numId w:val="11"/>
              </w:numPr>
              <w:ind w:left="145" w:hanging="145"/>
              <w:rPr>
                <w:sz w:val="20"/>
                <w:szCs w:val="20"/>
              </w:rPr>
            </w:pPr>
            <w:r w:rsidRPr="00C43914">
              <w:rPr>
                <w:sz w:val="20"/>
                <w:szCs w:val="20"/>
              </w:rPr>
              <w:t>Ceramah</w:t>
            </w:r>
          </w:p>
          <w:p w14:paraId="3DDF203C" w14:textId="77777777" w:rsidR="00E717A1" w:rsidRPr="00C43914" w:rsidRDefault="00E717A1" w:rsidP="00494C55">
            <w:pPr>
              <w:pStyle w:val="NoSpacing"/>
              <w:numPr>
                <w:ilvl w:val="0"/>
                <w:numId w:val="11"/>
              </w:numPr>
              <w:ind w:left="145" w:hanging="145"/>
              <w:rPr>
                <w:sz w:val="20"/>
                <w:szCs w:val="20"/>
              </w:rPr>
            </w:pPr>
            <w:r w:rsidRPr="00C43914">
              <w:rPr>
                <w:sz w:val="20"/>
                <w:szCs w:val="20"/>
              </w:rPr>
              <w:t>Slide</w:t>
            </w:r>
          </w:p>
          <w:p w14:paraId="33E46581" w14:textId="77777777" w:rsidR="00E717A1" w:rsidRPr="00C43914" w:rsidRDefault="00E717A1" w:rsidP="00E717A1">
            <w:pPr>
              <w:pStyle w:val="NoSpacing"/>
              <w:rPr>
                <w:sz w:val="20"/>
                <w:szCs w:val="20"/>
              </w:rPr>
            </w:pPr>
          </w:p>
          <w:p w14:paraId="5C16D92F" w14:textId="77777777" w:rsidR="00E717A1" w:rsidRPr="00C43914" w:rsidRDefault="00E717A1" w:rsidP="00E717A1">
            <w:pPr>
              <w:pStyle w:val="NoSpacing"/>
              <w:rPr>
                <w:sz w:val="20"/>
                <w:szCs w:val="20"/>
              </w:rPr>
            </w:pPr>
            <w:r w:rsidRPr="00C43914">
              <w:rPr>
                <w:sz w:val="20"/>
                <w:szCs w:val="20"/>
              </w:rPr>
              <w:t>Penunjang</w:t>
            </w:r>
          </w:p>
          <w:p w14:paraId="0AA9CC0A" w14:textId="77777777" w:rsidR="00E717A1" w:rsidRPr="00C43914" w:rsidRDefault="00E717A1" w:rsidP="00494C55">
            <w:pPr>
              <w:pStyle w:val="NoSpacing"/>
              <w:numPr>
                <w:ilvl w:val="0"/>
                <w:numId w:val="11"/>
              </w:numPr>
              <w:ind w:left="145" w:hanging="145"/>
              <w:rPr>
                <w:sz w:val="20"/>
                <w:szCs w:val="20"/>
              </w:rPr>
            </w:pPr>
            <w:r w:rsidRPr="00C43914">
              <w:rPr>
                <w:sz w:val="20"/>
                <w:szCs w:val="20"/>
              </w:rPr>
              <w:t>Video</w:t>
            </w:r>
          </w:p>
          <w:p w14:paraId="7396B950" w14:textId="2F054944" w:rsidR="001F244E" w:rsidRPr="00C43914" w:rsidRDefault="001F244E" w:rsidP="00494C55">
            <w:pPr>
              <w:pStyle w:val="NoSpacing"/>
              <w:numPr>
                <w:ilvl w:val="0"/>
                <w:numId w:val="11"/>
              </w:numPr>
              <w:ind w:left="145" w:hanging="145"/>
              <w:rPr>
                <w:sz w:val="20"/>
                <w:szCs w:val="20"/>
              </w:rPr>
            </w:pPr>
            <w:r w:rsidRPr="00C43914">
              <w:rPr>
                <w:sz w:val="20"/>
                <w:szCs w:val="20"/>
              </w:rPr>
              <w:t>Demonstrasi</w:t>
            </w:r>
          </w:p>
        </w:tc>
        <w:tc>
          <w:tcPr>
            <w:tcW w:w="1080" w:type="dxa"/>
            <w:shd w:val="clear" w:color="auto" w:fill="auto"/>
          </w:tcPr>
          <w:p w14:paraId="785018B6" w14:textId="77777777" w:rsidR="00E717A1" w:rsidRPr="00C43914" w:rsidRDefault="00D33A6A" w:rsidP="00E717A1">
            <w:pPr>
              <w:jc w:val="center"/>
              <w:rPr>
                <w:sz w:val="20"/>
                <w:szCs w:val="20"/>
              </w:rPr>
            </w:pPr>
            <w:r w:rsidRPr="00C43914">
              <w:rPr>
                <w:sz w:val="20"/>
                <w:szCs w:val="20"/>
              </w:rPr>
              <w:t>2 x 170 menit</w:t>
            </w:r>
          </w:p>
        </w:tc>
        <w:tc>
          <w:tcPr>
            <w:tcW w:w="1530" w:type="dxa"/>
            <w:shd w:val="clear" w:color="auto" w:fill="auto"/>
          </w:tcPr>
          <w:p w14:paraId="33D0F8A0" w14:textId="77777777" w:rsidR="00E717A1" w:rsidRPr="00C43914" w:rsidRDefault="00E717A1" w:rsidP="00E717A1">
            <w:pPr>
              <w:rPr>
                <w:sz w:val="20"/>
                <w:szCs w:val="20"/>
              </w:rPr>
            </w:pPr>
            <w:r w:rsidRPr="00C43914">
              <w:rPr>
                <w:sz w:val="20"/>
                <w:szCs w:val="20"/>
              </w:rPr>
              <w:t>Partisipasi Mahasiswa</w:t>
            </w:r>
          </w:p>
        </w:tc>
        <w:tc>
          <w:tcPr>
            <w:tcW w:w="810" w:type="dxa"/>
          </w:tcPr>
          <w:p w14:paraId="72DEEB5D" w14:textId="77777777" w:rsidR="00E717A1" w:rsidRPr="00C43914" w:rsidRDefault="00E717A1" w:rsidP="00E717A1">
            <w:pPr>
              <w:jc w:val="center"/>
              <w:rPr>
                <w:sz w:val="20"/>
                <w:szCs w:val="20"/>
              </w:rPr>
            </w:pPr>
            <w:r w:rsidRPr="00C43914">
              <w:rPr>
                <w:sz w:val="20"/>
                <w:szCs w:val="20"/>
              </w:rPr>
              <w:t>5 %</w:t>
            </w:r>
          </w:p>
        </w:tc>
        <w:tc>
          <w:tcPr>
            <w:tcW w:w="1620" w:type="dxa"/>
            <w:shd w:val="clear" w:color="auto" w:fill="auto"/>
          </w:tcPr>
          <w:p w14:paraId="6CF8356F" w14:textId="73EBEF20" w:rsidR="00E717A1" w:rsidRPr="00C43914" w:rsidRDefault="001E0845" w:rsidP="00E717A1">
            <w:pPr>
              <w:jc w:val="center"/>
              <w:rPr>
                <w:sz w:val="20"/>
                <w:szCs w:val="20"/>
              </w:rPr>
            </w:pPr>
            <w:r w:rsidRPr="00C43914">
              <w:rPr>
                <w:sz w:val="20"/>
                <w:szCs w:val="20"/>
              </w:rPr>
              <w:t>2, 9</w:t>
            </w:r>
          </w:p>
        </w:tc>
      </w:tr>
      <w:tr w:rsidR="00E717A1" w:rsidRPr="00C43914" w14:paraId="57B10376" w14:textId="77777777" w:rsidTr="00563D46">
        <w:tc>
          <w:tcPr>
            <w:tcW w:w="450" w:type="dxa"/>
            <w:shd w:val="clear" w:color="auto" w:fill="auto"/>
          </w:tcPr>
          <w:p w14:paraId="33190D9F" w14:textId="77777777" w:rsidR="00E717A1" w:rsidRPr="00C43914" w:rsidRDefault="00E717A1" w:rsidP="00E717A1">
            <w:pPr>
              <w:rPr>
                <w:sz w:val="20"/>
                <w:szCs w:val="20"/>
              </w:rPr>
            </w:pPr>
            <w:r w:rsidRPr="00C43914">
              <w:rPr>
                <w:sz w:val="20"/>
                <w:szCs w:val="20"/>
              </w:rPr>
              <w:t>8.</w:t>
            </w:r>
          </w:p>
        </w:tc>
        <w:tc>
          <w:tcPr>
            <w:tcW w:w="3690" w:type="dxa"/>
            <w:shd w:val="clear" w:color="auto" w:fill="auto"/>
          </w:tcPr>
          <w:p w14:paraId="632C4D0C" w14:textId="7C87B5DB" w:rsidR="00E717A1" w:rsidRPr="00C43914" w:rsidRDefault="003153F0" w:rsidP="00E717A1">
            <w:pPr>
              <w:rPr>
                <w:sz w:val="20"/>
                <w:szCs w:val="20"/>
              </w:rPr>
            </w:pPr>
            <w:r w:rsidRPr="00C43914">
              <w:rPr>
                <w:sz w:val="20"/>
                <w:szCs w:val="20"/>
              </w:rPr>
              <w:t>Memahami konsep dan penerapan ruang warna di dalam rancangan visual, serta melakukan konversi antar ruang warna untuk menyesuaikan dengan kebutuhan di dalam rancangan.</w:t>
            </w:r>
          </w:p>
        </w:tc>
        <w:tc>
          <w:tcPr>
            <w:tcW w:w="3600" w:type="dxa"/>
            <w:shd w:val="clear" w:color="auto" w:fill="auto"/>
          </w:tcPr>
          <w:p w14:paraId="3594BFB8" w14:textId="73D78CE8" w:rsidR="00E717A1" w:rsidRPr="00C43914" w:rsidRDefault="00F04494" w:rsidP="00E717A1">
            <w:pPr>
              <w:spacing w:before="100" w:beforeAutospacing="1" w:after="100" w:afterAutospacing="1" w:line="240" w:lineRule="auto"/>
              <w:rPr>
                <w:b/>
                <w:sz w:val="20"/>
              </w:rPr>
            </w:pPr>
            <w:r w:rsidRPr="00C43914">
              <w:rPr>
                <w:b/>
                <w:sz w:val="20"/>
              </w:rPr>
              <w:t>KONSEP</w:t>
            </w:r>
            <w:r w:rsidR="00C6140A" w:rsidRPr="00C43914">
              <w:rPr>
                <w:b/>
                <w:sz w:val="20"/>
              </w:rPr>
              <w:t xml:space="preserve"> DAN PEMANFAATAN RUANG WARNA</w:t>
            </w:r>
          </w:p>
          <w:p w14:paraId="4A5E12FA" w14:textId="77777777" w:rsidR="00E717A1" w:rsidRPr="00C43914" w:rsidRDefault="005A1D08" w:rsidP="009039F5">
            <w:pPr>
              <w:numPr>
                <w:ilvl w:val="0"/>
                <w:numId w:val="14"/>
              </w:numPr>
              <w:tabs>
                <w:tab w:val="clear" w:pos="720"/>
              </w:tabs>
              <w:spacing w:before="100" w:beforeAutospacing="1" w:after="100" w:afterAutospacing="1" w:line="240" w:lineRule="auto"/>
              <w:ind w:left="162" w:hanging="162"/>
              <w:rPr>
                <w:sz w:val="20"/>
                <w:szCs w:val="20"/>
              </w:rPr>
            </w:pPr>
            <w:r w:rsidRPr="00C43914">
              <w:rPr>
                <w:sz w:val="18"/>
              </w:rPr>
              <w:t>Konsep ruang warna</w:t>
            </w:r>
          </w:p>
          <w:p w14:paraId="160AD03F" w14:textId="77777777" w:rsidR="009039F5" w:rsidRPr="00C43914" w:rsidRDefault="009039F5" w:rsidP="009039F5">
            <w:pPr>
              <w:numPr>
                <w:ilvl w:val="0"/>
                <w:numId w:val="14"/>
              </w:numPr>
              <w:tabs>
                <w:tab w:val="clear" w:pos="720"/>
              </w:tabs>
              <w:spacing w:before="100" w:beforeAutospacing="1" w:after="100" w:afterAutospacing="1" w:line="240" w:lineRule="auto"/>
              <w:ind w:left="162" w:hanging="162"/>
              <w:rPr>
                <w:sz w:val="20"/>
                <w:szCs w:val="20"/>
              </w:rPr>
            </w:pPr>
            <w:r w:rsidRPr="00C43914">
              <w:rPr>
                <w:sz w:val="18"/>
              </w:rPr>
              <w:t>Pemanfaatan ruang warna</w:t>
            </w:r>
          </w:p>
          <w:p w14:paraId="01E4389E" w14:textId="38A481C4" w:rsidR="009039F5" w:rsidRPr="00C43914" w:rsidRDefault="009039F5" w:rsidP="009039F5">
            <w:pPr>
              <w:numPr>
                <w:ilvl w:val="0"/>
                <w:numId w:val="14"/>
              </w:numPr>
              <w:tabs>
                <w:tab w:val="clear" w:pos="720"/>
              </w:tabs>
              <w:spacing w:before="100" w:beforeAutospacing="1" w:after="100" w:afterAutospacing="1" w:line="240" w:lineRule="auto"/>
              <w:ind w:left="162" w:hanging="162"/>
              <w:rPr>
                <w:sz w:val="20"/>
                <w:szCs w:val="20"/>
              </w:rPr>
            </w:pPr>
            <w:r w:rsidRPr="00C43914">
              <w:rPr>
                <w:sz w:val="18"/>
              </w:rPr>
              <w:t>Konversi antar ruang warna</w:t>
            </w:r>
          </w:p>
        </w:tc>
        <w:tc>
          <w:tcPr>
            <w:tcW w:w="1800" w:type="dxa"/>
            <w:shd w:val="clear" w:color="auto" w:fill="auto"/>
          </w:tcPr>
          <w:p w14:paraId="2B5CC743" w14:textId="77777777" w:rsidR="00E717A1" w:rsidRPr="00C43914" w:rsidRDefault="00E717A1" w:rsidP="00494C55">
            <w:pPr>
              <w:pStyle w:val="NoSpacing"/>
              <w:numPr>
                <w:ilvl w:val="0"/>
                <w:numId w:val="11"/>
              </w:numPr>
              <w:ind w:left="145" w:hanging="145"/>
              <w:rPr>
                <w:sz w:val="20"/>
                <w:szCs w:val="20"/>
              </w:rPr>
            </w:pPr>
            <w:r w:rsidRPr="00C43914">
              <w:rPr>
                <w:sz w:val="20"/>
                <w:szCs w:val="20"/>
              </w:rPr>
              <w:t>Ceramah</w:t>
            </w:r>
          </w:p>
          <w:p w14:paraId="21552239" w14:textId="77777777" w:rsidR="00E717A1" w:rsidRPr="00C43914" w:rsidRDefault="00E717A1" w:rsidP="00494C55">
            <w:pPr>
              <w:pStyle w:val="NoSpacing"/>
              <w:numPr>
                <w:ilvl w:val="0"/>
                <w:numId w:val="11"/>
              </w:numPr>
              <w:ind w:left="145" w:hanging="145"/>
              <w:rPr>
                <w:sz w:val="20"/>
                <w:szCs w:val="20"/>
              </w:rPr>
            </w:pPr>
            <w:r w:rsidRPr="00C43914">
              <w:rPr>
                <w:sz w:val="20"/>
                <w:szCs w:val="20"/>
              </w:rPr>
              <w:t>Slide</w:t>
            </w:r>
          </w:p>
          <w:p w14:paraId="5A0E96C2" w14:textId="77777777" w:rsidR="00E717A1" w:rsidRPr="00C43914" w:rsidRDefault="00E717A1" w:rsidP="00E717A1">
            <w:pPr>
              <w:pStyle w:val="NoSpacing"/>
              <w:rPr>
                <w:sz w:val="20"/>
                <w:szCs w:val="20"/>
              </w:rPr>
            </w:pPr>
          </w:p>
          <w:p w14:paraId="7CBA7733" w14:textId="77777777" w:rsidR="00E717A1" w:rsidRPr="00C43914" w:rsidRDefault="00E717A1" w:rsidP="00E717A1">
            <w:pPr>
              <w:pStyle w:val="NoSpacing"/>
              <w:rPr>
                <w:sz w:val="20"/>
                <w:szCs w:val="20"/>
              </w:rPr>
            </w:pPr>
            <w:r w:rsidRPr="00C43914">
              <w:rPr>
                <w:sz w:val="20"/>
                <w:szCs w:val="20"/>
              </w:rPr>
              <w:t>Penunjang</w:t>
            </w:r>
          </w:p>
          <w:p w14:paraId="52331A3E" w14:textId="77777777" w:rsidR="00E717A1" w:rsidRPr="00C43914" w:rsidRDefault="00E717A1" w:rsidP="00494C55">
            <w:pPr>
              <w:pStyle w:val="NoSpacing"/>
              <w:numPr>
                <w:ilvl w:val="0"/>
                <w:numId w:val="11"/>
              </w:numPr>
              <w:ind w:left="145" w:hanging="145"/>
              <w:rPr>
                <w:sz w:val="20"/>
                <w:szCs w:val="20"/>
              </w:rPr>
            </w:pPr>
            <w:r w:rsidRPr="00C43914">
              <w:rPr>
                <w:sz w:val="20"/>
                <w:szCs w:val="20"/>
              </w:rPr>
              <w:t>Video</w:t>
            </w:r>
          </w:p>
          <w:p w14:paraId="0D82A2E1" w14:textId="67AF49DC" w:rsidR="00C735F2" w:rsidRPr="00C43914" w:rsidRDefault="00C735F2" w:rsidP="00494C55">
            <w:pPr>
              <w:pStyle w:val="NoSpacing"/>
              <w:numPr>
                <w:ilvl w:val="0"/>
                <w:numId w:val="11"/>
              </w:numPr>
              <w:ind w:left="145" w:hanging="145"/>
              <w:rPr>
                <w:sz w:val="20"/>
                <w:szCs w:val="20"/>
              </w:rPr>
            </w:pPr>
            <w:r w:rsidRPr="00C43914">
              <w:rPr>
                <w:sz w:val="20"/>
                <w:szCs w:val="20"/>
              </w:rPr>
              <w:t>Demonstrasi</w:t>
            </w:r>
          </w:p>
          <w:p w14:paraId="187BE0DB" w14:textId="77777777" w:rsidR="00C735F2" w:rsidRPr="00C43914" w:rsidRDefault="00C735F2" w:rsidP="00C735F2">
            <w:pPr>
              <w:pStyle w:val="NoSpacing"/>
              <w:ind w:left="145"/>
              <w:rPr>
                <w:sz w:val="20"/>
                <w:szCs w:val="20"/>
              </w:rPr>
            </w:pPr>
          </w:p>
        </w:tc>
        <w:tc>
          <w:tcPr>
            <w:tcW w:w="1080" w:type="dxa"/>
            <w:shd w:val="clear" w:color="auto" w:fill="auto"/>
          </w:tcPr>
          <w:p w14:paraId="636DF8D0" w14:textId="77777777" w:rsidR="00E717A1" w:rsidRPr="00C43914" w:rsidRDefault="00D33A6A" w:rsidP="00E717A1">
            <w:pPr>
              <w:jc w:val="center"/>
              <w:rPr>
                <w:sz w:val="20"/>
                <w:szCs w:val="20"/>
              </w:rPr>
            </w:pPr>
            <w:r w:rsidRPr="00C43914">
              <w:rPr>
                <w:sz w:val="20"/>
                <w:szCs w:val="20"/>
              </w:rPr>
              <w:t>2 x 170 menit</w:t>
            </w:r>
          </w:p>
        </w:tc>
        <w:tc>
          <w:tcPr>
            <w:tcW w:w="1530" w:type="dxa"/>
            <w:shd w:val="clear" w:color="auto" w:fill="auto"/>
          </w:tcPr>
          <w:p w14:paraId="0CEF39CE" w14:textId="416DE56D" w:rsidR="00E717A1" w:rsidRPr="00C43914" w:rsidRDefault="00E717A1" w:rsidP="00E717A1">
            <w:pPr>
              <w:rPr>
                <w:sz w:val="20"/>
                <w:szCs w:val="20"/>
              </w:rPr>
            </w:pPr>
            <w:r w:rsidRPr="00C43914">
              <w:rPr>
                <w:sz w:val="20"/>
                <w:szCs w:val="20"/>
              </w:rPr>
              <w:t>Partisipasi Mahasiswa</w:t>
            </w:r>
          </w:p>
        </w:tc>
        <w:tc>
          <w:tcPr>
            <w:tcW w:w="810" w:type="dxa"/>
          </w:tcPr>
          <w:p w14:paraId="50893913" w14:textId="26D04726" w:rsidR="00E717A1" w:rsidRPr="00C43914" w:rsidRDefault="00377EEA" w:rsidP="00E717A1">
            <w:pPr>
              <w:jc w:val="center"/>
              <w:rPr>
                <w:sz w:val="20"/>
                <w:szCs w:val="20"/>
              </w:rPr>
            </w:pPr>
            <w:r w:rsidRPr="00C43914">
              <w:rPr>
                <w:sz w:val="20"/>
                <w:szCs w:val="20"/>
              </w:rPr>
              <w:t>5</w:t>
            </w:r>
            <w:r w:rsidR="00E717A1" w:rsidRPr="00C43914">
              <w:rPr>
                <w:sz w:val="20"/>
                <w:szCs w:val="20"/>
              </w:rPr>
              <w:t xml:space="preserve"> %</w:t>
            </w:r>
          </w:p>
        </w:tc>
        <w:tc>
          <w:tcPr>
            <w:tcW w:w="1620" w:type="dxa"/>
            <w:shd w:val="clear" w:color="auto" w:fill="auto"/>
          </w:tcPr>
          <w:p w14:paraId="3B5F724F" w14:textId="2E973F42" w:rsidR="00E717A1" w:rsidRPr="00C43914" w:rsidRDefault="00A94FC5" w:rsidP="00E717A1">
            <w:pPr>
              <w:jc w:val="center"/>
              <w:rPr>
                <w:sz w:val="20"/>
                <w:szCs w:val="20"/>
              </w:rPr>
            </w:pPr>
            <w:r w:rsidRPr="00C43914">
              <w:rPr>
                <w:sz w:val="20"/>
                <w:szCs w:val="20"/>
              </w:rPr>
              <w:t xml:space="preserve">2, </w:t>
            </w:r>
            <w:r w:rsidR="0079392D" w:rsidRPr="00C43914">
              <w:rPr>
                <w:sz w:val="20"/>
                <w:szCs w:val="20"/>
              </w:rPr>
              <w:t>9</w:t>
            </w:r>
          </w:p>
        </w:tc>
      </w:tr>
      <w:tr w:rsidR="00E717A1" w:rsidRPr="00C43914" w14:paraId="4B1E04D0" w14:textId="77777777" w:rsidTr="00563D46">
        <w:tc>
          <w:tcPr>
            <w:tcW w:w="450" w:type="dxa"/>
            <w:shd w:val="clear" w:color="auto" w:fill="auto"/>
          </w:tcPr>
          <w:p w14:paraId="3CDE99A3" w14:textId="37E3C90B" w:rsidR="00E717A1" w:rsidRPr="00C43914" w:rsidRDefault="00E717A1" w:rsidP="00E717A1">
            <w:pPr>
              <w:rPr>
                <w:sz w:val="20"/>
                <w:szCs w:val="20"/>
              </w:rPr>
            </w:pPr>
            <w:r w:rsidRPr="00C43914">
              <w:rPr>
                <w:sz w:val="20"/>
                <w:szCs w:val="20"/>
              </w:rPr>
              <w:lastRenderedPageBreak/>
              <w:t>9.</w:t>
            </w:r>
          </w:p>
        </w:tc>
        <w:tc>
          <w:tcPr>
            <w:tcW w:w="3690" w:type="dxa"/>
            <w:shd w:val="clear" w:color="auto" w:fill="auto"/>
          </w:tcPr>
          <w:p w14:paraId="42B8DEE7" w14:textId="38910CDC" w:rsidR="00E717A1" w:rsidRPr="00C43914" w:rsidRDefault="0053419C" w:rsidP="00E717A1">
            <w:pPr>
              <w:rPr>
                <w:sz w:val="20"/>
                <w:szCs w:val="20"/>
              </w:rPr>
            </w:pPr>
            <w:r w:rsidRPr="00C43914">
              <w:rPr>
                <w:sz w:val="20"/>
                <w:szCs w:val="20"/>
              </w:rPr>
              <w:t>Memahami teknik dan berbagai aspek perancangan visual untuk menghasilkan rancangan visual yang efektif.</w:t>
            </w:r>
          </w:p>
        </w:tc>
        <w:tc>
          <w:tcPr>
            <w:tcW w:w="3600" w:type="dxa"/>
            <w:shd w:val="clear" w:color="auto" w:fill="auto"/>
          </w:tcPr>
          <w:p w14:paraId="494C11D8" w14:textId="6C257BE0" w:rsidR="00E717A1" w:rsidRPr="00C43914" w:rsidRDefault="00FB2E08" w:rsidP="00E717A1">
            <w:pPr>
              <w:spacing w:after="0" w:line="240" w:lineRule="auto"/>
              <w:rPr>
                <w:rFonts w:cs="Calibri"/>
                <w:b/>
                <w:sz w:val="20"/>
              </w:rPr>
            </w:pPr>
            <w:r w:rsidRPr="00C43914">
              <w:rPr>
                <w:rFonts w:cs="Calibri"/>
                <w:b/>
                <w:sz w:val="20"/>
              </w:rPr>
              <w:t xml:space="preserve">TEKNIK </w:t>
            </w:r>
            <w:r w:rsidR="00D904FF" w:rsidRPr="00C43914">
              <w:rPr>
                <w:rFonts w:cs="Calibri"/>
                <w:b/>
                <w:sz w:val="20"/>
              </w:rPr>
              <w:t xml:space="preserve">DAN ASPEK </w:t>
            </w:r>
            <w:r w:rsidR="00110161" w:rsidRPr="00C43914">
              <w:rPr>
                <w:rFonts w:cs="Calibri"/>
                <w:b/>
                <w:sz w:val="20"/>
              </w:rPr>
              <w:t>PERANCANGAN VISUAL</w:t>
            </w:r>
          </w:p>
          <w:p w14:paraId="6DC00188" w14:textId="77777777" w:rsidR="00E717A1" w:rsidRPr="00C43914" w:rsidRDefault="00E717A1" w:rsidP="00145F29">
            <w:pPr>
              <w:spacing w:after="0" w:line="240" w:lineRule="auto"/>
              <w:rPr>
                <w:rFonts w:cs="Calibri"/>
                <w:sz w:val="18"/>
              </w:rPr>
            </w:pPr>
          </w:p>
          <w:p w14:paraId="42CBE469" w14:textId="1AFA684F" w:rsidR="00145F29" w:rsidRPr="00C43914" w:rsidRDefault="00145F29" w:rsidP="00145F29">
            <w:pPr>
              <w:spacing w:after="0" w:line="240" w:lineRule="auto"/>
              <w:rPr>
                <w:rFonts w:cs="Calibri"/>
              </w:rPr>
            </w:pPr>
            <w:r w:rsidRPr="00C43914">
              <w:rPr>
                <w:rFonts w:cs="Calibri"/>
                <w:sz w:val="18"/>
              </w:rPr>
              <w:t>Teknik dan aspek perancangan visual</w:t>
            </w:r>
            <w:r w:rsidR="00363B42" w:rsidRPr="00C43914">
              <w:rPr>
                <w:rFonts w:cs="Calibri"/>
                <w:sz w:val="18"/>
              </w:rPr>
              <w:t xml:space="preserve"> seperti balance, </w:t>
            </w:r>
            <w:r w:rsidR="00F64339" w:rsidRPr="00C43914">
              <w:rPr>
                <w:rFonts w:cs="Calibri"/>
                <w:sz w:val="18"/>
              </w:rPr>
              <w:t>rhythm</w:t>
            </w:r>
            <w:r w:rsidR="00363B42" w:rsidRPr="00C43914">
              <w:rPr>
                <w:rFonts w:cs="Calibri"/>
                <w:sz w:val="18"/>
              </w:rPr>
              <w:t>, komposisi, skema pewarnaan.</w:t>
            </w:r>
          </w:p>
        </w:tc>
        <w:tc>
          <w:tcPr>
            <w:tcW w:w="1800" w:type="dxa"/>
            <w:shd w:val="clear" w:color="auto" w:fill="auto"/>
          </w:tcPr>
          <w:p w14:paraId="23066B7C" w14:textId="77777777" w:rsidR="00E717A1" w:rsidRPr="00C43914" w:rsidRDefault="00E717A1" w:rsidP="00494C55">
            <w:pPr>
              <w:pStyle w:val="NoSpacing"/>
              <w:numPr>
                <w:ilvl w:val="0"/>
                <w:numId w:val="11"/>
              </w:numPr>
              <w:ind w:left="145" w:hanging="145"/>
              <w:rPr>
                <w:sz w:val="20"/>
                <w:szCs w:val="20"/>
              </w:rPr>
            </w:pPr>
            <w:r w:rsidRPr="00C43914">
              <w:rPr>
                <w:sz w:val="20"/>
                <w:szCs w:val="20"/>
              </w:rPr>
              <w:t>Ceramah</w:t>
            </w:r>
          </w:p>
          <w:p w14:paraId="7313072B" w14:textId="77777777" w:rsidR="00E717A1" w:rsidRPr="00C43914" w:rsidRDefault="00E717A1" w:rsidP="00494C55">
            <w:pPr>
              <w:pStyle w:val="NoSpacing"/>
              <w:numPr>
                <w:ilvl w:val="0"/>
                <w:numId w:val="11"/>
              </w:numPr>
              <w:ind w:left="145" w:hanging="145"/>
              <w:rPr>
                <w:sz w:val="20"/>
                <w:szCs w:val="20"/>
              </w:rPr>
            </w:pPr>
            <w:r w:rsidRPr="00C43914">
              <w:rPr>
                <w:sz w:val="20"/>
                <w:szCs w:val="20"/>
              </w:rPr>
              <w:t>Slide</w:t>
            </w:r>
          </w:p>
          <w:p w14:paraId="3C06FCF9" w14:textId="77777777" w:rsidR="00950386" w:rsidRPr="00C43914" w:rsidRDefault="00950386" w:rsidP="00950386">
            <w:pPr>
              <w:pStyle w:val="NoSpacing"/>
              <w:rPr>
                <w:sz w:val="20"/>
                <w:szCs w:val="20"/>
              </w:rPr>
            </w:pPr>
          </w:p>
          <w:p w14:paraId="7323BC23" w14:textId="77777777" w:rsidR="00950386" w:rsidRPr="00C43914" w:rsidRDefault="00950386" w:rsidP="00950386">
            <w:pPr>
              <w:pStyle w:val="NoSpacing"/>
              <w:rPr>
                <w:sz w:val="20"/>
                <w:szCs w:val="20"/>
              </w:rPr>
            </w:pPr>
            <w:r w:rsidRPr="00C43914">
              <w:rPr>
                <w:sz w:val="20"/>
                <w:szCs w:val="20"/>
              </w:rPr>
              <w:t>Penunjang</w:t>
            </w:r>
          </w:p>
          <w:p w14:paraId="704E2EC2" w14:textId="77777777" w:rsidR="00950386" w:rsidRPr="00C43914" w:rsidRDefault="00950386" w:rsidP="00950386">
            <w:pPr>
              <w:pStyle w:val="NoSpacing"/>
              <w:numPr>
                <w:ilvl w:val="0"/>
                <w:numId w:val="11"/>
              </w:numPr>
              <w:ind w:left="145" w:hanging="145"/>
              <w:rPr>
                <w:sz w:val="20"/>
                <w:szCs w:val="20"/>
              </w:rPr>
            </w:pPr>
            <w:r w:rsidRPr="00C43914">
              <w:rPr>
                <w:sz w:val="20"/>
                <w:szCs w:val="20"/>
              </w:rPr>
              <w:t>Video</w:t>
            </w:r>
          </w:p>
          <w:p w14:paraId="4FAF6CC4" w14:textId="77777777" w:rsidR="00950386" w:rsidRPr="00C43914" w:rsidRDefault="00950386" w:rsidP="00950386">
            <w:pPr>
              <w:pStyle w:val="NoSpacing"/>
              <w:numPr>
                <w:ilvl w:val="0"/>
                <w:numId w:val="11"/>
              </w:numPr>
              <w:ind w:left="145" w:hanging="145"/>
              <w:rPr>
                <w:sz w:val="20"/>
                <w:szCs w:val="20"/>
              </w:rPr>
            </w:pPr>
            <w:r w:rsidRPr="00C43914">
              <w:rPr>
                <w:sz w:val="20"/>
                <w:szCs w:val="20"/>
              </w:rPr>
              <w:t>Demonstrasi</w:t>
            </w:r>
          </w:p>
          <w:p w14:paraId="485637A2" w14:textId="0264B9B3" w:rsidR="00486B1F" w:rsidRPr="00C43914" w:rsidRDefault="00486B1F" w:rsidP="00486B1F">
            <w:pPr>
              <w:pStyle w:val="NoSpacing"/>
              <w:ind w:left="145"/>
              <w:rPr>
                <w:sz w:val="20"/>
                <w:szCs w:val="20"/>
              </w:rPr>
            </w:pPr>
          </w:p>
        </w:tc>
        <w:tc>
          <w:tcPr>
            <w:tcW w:w="1080" w:type="dxa"/>
            <w:shd w:val="clear" w:color="auto" w:fill="auto"/>
          </w:tcPr>
          <w:p w14:paraId="2EA1158C" w14:textId="77777777" w:rsidR="00E717A1" w:rsidRPr="00C43914" w:rsidRDefault="00D33A6A" w:rsidP="00E717A1">
            <w:pPr>
              <w:jc w:val="center"/>
              <w:rPr>
                <w:sz w:val="20"/>
                <w:szCs w:val="20"/>
              </w:rPr>
            </w:pPr>
            <w:r w:rsidRPr="00C43914">
              <w:rPr>
                <w:sz w:val="20"/>
                <w:szCs w:val="20"/>
              </w:rPr>
              <w:t>2 x 170 menit</w:t>
            </w:r>
          </w:p>
        </w:tc>
        <w:tc>
          <w:tcPr>
            <w:tcW w:w="1530" w:type="dxa"/>
            <w:shd w:val="clear" w:color="auto" w:fill="auto"/>
          </w:tcPr>
          <w:p w14:paraId="74C47193" w14:textId="300765AF" w:rsidR="00E717A1" w:rsidRPr="00C43914" w:rsidRDefault="00E717A1" w:rsidP="00E717A1">
            <w:pPr>
              <w:rPr>
                <w:sz w:val="20"/>
                <w:szCs w:val="20"/>
              </w:rPr>
            </w:pPr>
            <w:r w:rsidRPr="00C43914">
              <w:rPr>
                <w:sz w:val="20"/>
                <w:szCs w:val="20"/>
              </w:rPr>
              <w:t>Partisipasi Mahasiswa</w:t>
            </w:r>
          </w:p>
        </w:tc>
        <w:tc>
          <w:tcPr>
            <w:tcW w:w="810" w:type="dxa"/>
          </w:tcPr>
          <w:p w14:paraId="2F460CD0" w14:textId="3DBB8304" w:rsidR="00E717A1" w:rsidRPr="00C43914" w:rsidRDefault="00C75857" w:rsidP="00E717A1">
            <w:pPr>
              <w:jc w:val="center"/>
              <w:rPr>
                <w:sz w:val="20"/>
                <w:szCs w:val="20"/>
              </w:rPr>
            </w:pPr>
            <w:r w:rsidRPr="00C43914">
              <w:rPr>
                <w:sz w:val="20"/>
                <w:szCs w:val="20"/>
              </w:rPr>
              <w:t>5</w:t>
            </w:r>
            <w:r w:rsidR="00E717A1" w:rsidRPr="00C43914">
              <w:rPr>
                <w:sz w:val="20"/>
                <w:szCs w:val="20"/>
              </w:rPr>
              <w:t xml:space="preserve"> %</w:t>
            </w:r>
          </w:p>
        </w:tc>
        <w:tc>
          <w:tcPr>
            <w:tcW w:w="1620" w:type="dxa"/>
            <w:shd w:val="clear" w:color="auto" w:fill="auto"/>
          </w:tcPr>
          <w:p w14:paraId="2D665D82" w14:textId="77777777" w:rsidR="00E717A1" w:rsidRPr="00C43914" w:rsidRDefault="00E717A1" w:rsidP="00E717A1">
            <w:pPr>
              <w:jc w:val="center"/>
              <w:rPr>
                <w:sz w:val="20"/>
                <w:szCs w:val="20"/>
              </w:rPr>
            </w:pPr>
          </w:p>
        </w:tc>
      </w:tr>
      <w:tr w:rsidR="00E717A1" w:rsidRPr="00C43914" w14:paraId="2F0ADB39" w14:textId="77777777" w:rsidTr="00563D46">
        <w:tc>
          <w:tcPr>
            <w:tcW w:w="450" w:type="dxa"/>
            <w:shd w:val="clear" w:color="auto" w:fill="auto"/>
          </w:tcPr>
          <w:p w14:paraId="59AB8F6E" w14:textId="77777777" w:rsidR="00E717A1" w:rsidRPr="00C43914" w:rsidRDefault="00DB725B" w:rsidP="00E717A1">
            <w:pPr>
              <w:rPr>
                <w:sz w:val="20"/>
                <w:szCs w:val="20"/>
              </w:rPr>
            </w:pPr>
            <w:r w:rsidRPr="00C43914">
              <w:rPr>
                <w:sz w:val="20"/>
                <w:szCs w:val="20"/>
              </w:rPr>
              <w:t>10</w:t>
            </w:r>
          </w:p>
        </w:tc>
        <w:tc>
          <w:tcPr>
            <w:tcW w:w="3690" w:type="dxa"/>
            <w:shd w:val="clear" w:color="auto" w:fill="auto"/>
          </w:tcPr>
          <w:p w14:paraId="25AA5012" w14:textId="4FE55F2F" w:rsidR="00E717A1" w:rsidRPr="00C43914" w:rsidRDefault="00D91D5A" w:rsidP="00E717A1">
            <w:pPr>
              <w:rPr>
                <w:sz w:val="20"/>
                <w:szCs w:val="20"/>
              </w:rPr>
            </w:pPr>
            <w:r w:rsidRPr="00C43914">
              <w:rPr>
                <w:sz w:val="20"/>
                <w:szCs w:val="20"/>
              </w:rPr>
              <w:t>Mampu menerapkan berbagai teknik dan aspek perancangan, serta alat bantu perancangan untuk menghasilkan rancangan visual yang efektif dan efisien.</w:t>
            </w:r>
          </w:p>
        </w:tc>
        <w:tc>
          <w:tcPr>
            <w:tcW w:w="3600" w:type="dxa"/>
            <w:shd w:val="clear" w:color="auto" w:fill="auto"/>
          </w:tcPr>
          <w:p w14:paraId="11CE859A" w14:textId="0A82F0E1" w:rsidR="00E717A1" w:rsidRPr="00C43914" w:rsidRDefault="003004E6" w:rsidP="00E717A1">
            <w:pPr>
              <w:rPr>
                <w:rFonts w:cs="Calibri"/>
                <w:b/>
                <w:sz w:val="20"/>
              </w:rPr>
            </w:pPr>
            <w:r w:rsidRPr="00C43914">
              <w:rPr>
                <w:rFonts w:cs="Calibri"/>
                <w:b/>
                <w:sz w:val="20"/>
              </w:rPr>
              <w:t>TUGAS</w:t>
            </w:r>
            <w:r w:rsidR="00306E01" w:rsidRPr="00C43914">
              <w:rPr>
                <w:rFonts w:cs="Calibri"/>
                <w:b/>
                <w:sz w:val="20"/>
              </w:rPr>
              <w:t xml:space="preserve"> </w:t>
            </w:r>
            <w:r w:rsidR="00237BC6" w:rsidRPr="00C43914">
              <w:rPr>
                <w:rFonts w:cs="Calibri"/>
                <w:b/>
                <w:sz w:val="20"/>
              </w:rPr>
              <w:t>PERANCANGAN</w:t>
            </w:r>
            <w:r w:rsidR="00306E01" w:rsidRPr="00C43914">
              <w:rPr>
                <w:rFonts w:cs="Calibri"/>
                <w:b/>
                <w:sz w:val="20"/>
              </w:rPr>
              <w:t xml:space="preserve"> 1</w:t>
            </w:r>
          </w:p>
          <w:p w14:paraId="37592B08" w14:textId="77777777" w:rsidR="00E717A1" w:rsidRPr="00C43914" w:rsidRDefault="00056F50" w:rsidP="00494C55">
            <w:pPr>
              <w:numPr>
                <w:ilvl w:val="0"/>
                <w:numId w:val="16"/>
              </w:numPr>
              <w:spacing w:after="0" w:line="240" w:lineRule="auto"/>
              <w:ind w:left="162" w:hanging="162"/>
              <w:rPr>
                <w:rFonts w:cs="Calibri"/>
                <w:sz w:val="18"/>
              </w:rPr>
            </w:pPr>
            <w:r w:rsidRPr="00C43914">
              <w:rPr>
                <w:rFonts w:cs="Calibri"/>
                <w:sz w:val="18"/>
              </w:rPr>
              <w:t>M</w:t>
            </w:r>
            <w:r w:rsidR="003610B4" w:rsidRPr="00C43914">
              <w:rPr>
                <w:rFonts w:cs="Calibri"/>
                <w:sz w:val="18"/>
              </w:rPr>
              <w:t>erancang</w:t>
            </w:r>
            <w:r w:rsidR="005D6A6D" w:rsidRPr="00C43914">
              <w:rPr>
                <w:rFonts w:cs="Calibri"/>
                <w:sz w:val="18"/>
              </w:rPr>
              <w:t xml:space="preserve"> </w:t>
            </w:r>
            <w:r w:rsidR="006156C8" w:rsidRPr="00C43914">
              <w:rPr>
                <w:rFonts w:cs="Calibri"/>
                <w:sz w:val="18"/>
              </w:rPr>
              <w:t xml:space="preserve">pesan visual melalui </w:t>
            </w:r>
            <w:r w:rsidR="007F0746" w:rsidRPr="00C43914">
              <w:rPr>
                <w:rFonts w:cs="Calibri"/>
                <w:sz w:val="18"/>
              </w:rPr>
              <w:t xml:space="preserve">media dalam maupun luar ruang </w:t>
            </w:r>
            <w:r w:rsidR="007E57A0" w:rsidRPr="00C43914">
              <w:rPr>
                <w:rFonts w:cs="Calibri"/>
                <w:sz w:val="18"/>
              </w:rPr>
              <w:t xml:space="preserve"> dengan</w:t>
            </w:r>
            <w:r w:rsidR="00BA075D" w:rsidRPr="00C43914">
              <w:rPr>
                <w:rFonts w:cs="Calibri"/>
                <w:sz w:val="18"/>
              </w:rPr>
              <w:t xml:space="preserve"> </w:t>
            </w:r>
            <w:r w:rsidR="002A708D" w:rsidRPr="00C43914">
              <w:rPr>
                <w:rFonts w:cs="Calibri"/>
                <w:sz w:val="18"/>
              </w:rPr>
              <w:t>memanfaatkan</w:t>
            </w:r>
            <w:r w:rsidR="00BA075D" w:rsidRPr="00C43914">
              <w:rPr>
                <w:rFonts w:cs="Calibri"/>
                <w:sz w:val="18"/>
              </w:rPr>
              <w:t xml:space="preserve"> heatmap</w:t>
            </w:r>
            <w:r w:rsidR="002A708D" w:rsidRPr="00C43914">
              <w:rPr>
                <w:rFonts w:cs="Calibri"/>
                <w:sz w:val="18"/>
              </w:rPr>
              <w:t xml:space="preserve"> dan gaze trail</w:t>
            </w:r>
          </w:p>
          <w:p w14:paraId="78423345" w14:textId="72D4AA65" w:rsidR="00D2361A" w:rsidRPr="00C43914" w:rsidRDefault="00D2361A" w:rsidP="00494C55">
            <w:pPr>
              <w:numPr>
                <w:ilvl w:val="0"/>
                <w:numId w:val="16"/>
              </w:numPr>
              <w:spacing w:after="0" w:line="240" w:lineRule="auto"/>
              <w:ind w:left="162" w:hanging="162"/>
              <w:rPr>
                <w:rFonts w:cs="Calibri"/>
                <w:sz w:val="18"/>
              </w:rPr>
            </w:pPr>
            <w:r w:rsidRPr="00C43914">
              <w:rPr>
                <w:rFonts w:cs="Calibri"/>
                <w:sz w:val="18"/>
              </w:rPr>
              <w:t>Mampu menggunakan eye tracker dalam memperoleh visual saliency dan gaze trail.</w:t>
            </w:r>
          </w:p>
        </w:tc>
        <w:tc>
          <w:tcPr>
            <w:tcW w:w="1800" w:type="dxa"/>
            <w:shd w:val="clear" w:color="auto" w:fill="auto"/>
          </w:tcPr>
          <w:p w14:paraId="1EB5D3DB" w14:textId="77777777" w:rsidR="00E717A1" w:rsidRPr="00C43914" w:rsidRDefault="00E717A1" w:rsidP="00494C55">
            <w:pPr>
              <w:pStyle w:val="NoSpacing"/>
              <w:numPr>
                <w:ilvl w:val="0"/>
                <w:numId w:val="11"/>
              </w:numPr>
              <w:ind w:left="145" w:hanging="145"/>
              <w:rPr>
                <w:sz w:val="20"/>
                <w:szCs w:val="20"/>
              </w:rPr>
            </w:pPr>
            <w:r w:rsidRPr="00C43914">
              <w:rPr>
                <w:sz w:val="20"/>
                <w:szCs w:val="20"/>
              </w:rPr>
              <w:t>Ceramah</w:t>
            </w:r>
          </w:p>
          <w:p w14:paraId="408D40B7" w14:textId="77777777" w:rsidR="00E717A1" w:rsidRPr="00C43914" w:rsidRDefault="00E717A1" w:rsidP="00494C55">
            <w:pPr>
              <w:pStyle w:val="NoSpacing"/>
              <w:numPr>
                <w:ilvl w:val="0"/>
                <w:numId w:val="11"/>
              </w:numPr>
              <w:ind w:left="145" w:hanging="145"/>
              <w:rPr>
                <w:sz w:val="20"/>
                <w:szCs w:val="20"/>
              </w:rPr>
            </w:pPr>
            <w:r w:rsidRPr="00C43914">
              <w:rPr>
                <w:sz w:val="20"/>
                <w:szCs w:val="20"/>
              </w:rPr>
              <w:t>Slide</w:t>
            </w:r>
          </w:p>
          <w:p w14:paraId="05F88340" w14:textId="77777777" w:rsidR="00E717A1" w:rsidRPr="00C43914" w:rsidRDefault="00E717A1" w:rsidP="00E717A1">
            <w:pPr>
              <w:pStyle w:val="NoSpacing"/>
              <w:rPr>
                <w:sz w:val="20"/>
                <w:szCs w:val="20"/>
              </w:rPr>
            </w:pPr>
          </w:p>
          <w:p w14:paraId="29CFEEC4" w14:textId="77777777" w:rsidR="00E717A1" w:rsidRPr="00C43914" w:rsidRDefault="00E717A1" w:rsidP="00E717A1">
            <w:pPr>
              <w:pStyle w:val="NoSpacing"/>
              <w:rPr>
                <w:sz w:val="20"/>
                <w:szCs w:val="20"/>
              </w:rPr>
            </w:pPr>
            <w:r w:rsidRPr="00C43914">
              <w:rPr>
                <w:sz w:val="20"/>
                <w:szCs w:val="20"/>
              </w:rPr>
              <w:t>Penunjang</w:t>
            </w:r>
          </w:p>
          <w:p w14:paraId="235512E4" w14:textId="77777777" w:rsidR="00E717A1" w:rsidRPr="00C43914" w:rsidRDefault="00E717A1" w:rsidP="00494C55">
            <w:pPr>
              <w:pStyle w:val="NoSpacing"/>
              <w:numPr>
                <w:ilvl w:val="0"/>
                <w:numId w:val="11"/>
              </w:numPr>
              <w:ind w:left="145" w:hanging="145"/>
              <w:rPr>
                <w:sz w:val="20"/>
                <w:szCs w:val="20"/>
              </w:rPr>
            </w:pPr>
            <w:r w:rsidRPr="00C43914">
              <w:rPr>
                <w:sz w:val="20"/>
                <w:szCs w:val="20"/>
              </w:rPr>
              <w:t>Diskusi</w:t>
            </w:r>
          </w:p>
          <w:p w14:paraId="07A5F915" w14:textId="77777777" w:rsidR="00E717A1" w:rsidRPr="00C43914" w:rsidRDefault="00E717A1" w:rsidP="00494C55">
            <w:pPr>
              <w:pStyle w:val="NoSpacing"/>
              <w:numPr>
                <w:ilvl w:val="0"/>
                <w:numId w:val="11"/>
              </w:numPr>
              <w:ind w:left="145" w:hanging="145"/>
              <w:rPr>
                <w:sz w:val="20"/>
                <w:szCs w:val="20"/>
              </w:rPr>
            </w:pPr>
            <w:r w:rsidRPr="00C43914">
              <w:rPr>
                <w:sz w:val="20"/>
                <w:szCs w:val="20"/>
              </w:rPr>
              <w:t>Kelompok</w:t>
            </w:r>
          </w:p>
          <w:p w14:paraId="05515FCB" w14:textId="1DD494F6" w:rsidR="00497750" w:rsidRPr="00C43914" w:rsidRDefault="00497750" w:rsidP="00494C55">
            <w:pPr>
              <w:pStyle w:val="NoSpacing"/>
              <w:numPr>
                <w:ilvl w:val="0"/>
                <w:numId w:val="11"/>
              </w:numPr>
              <w:ind w:left="145" w:hanging="145"/>
              <w:rPr>
                <w:sz w:val="20"/>
                <w:szCs w:val="20"/>
              </w:rPr>
            </w:pPr>
            <w:r w:rsidRPr="00C43914">
              <w:rPr>
                <w:sz w:val="20"/>
                <w:szCs w:val="20"/>
              </w:rPr>
              <w:t>Presentasi</w:t>
            </w:r>
          </w:p>
          <w:p w14:paraId="11C27784" w14:textId="77777777" w:rsidR="00497750" w:rsidRPr="00C43914" w:rsidRDefault="00497750" w:rsidP="00497750">
            <w:pPr>
              <w:pStyle w:val="NoSpacing"/>
              <w:ind w:left="145"/>
              <w:rPr>
                <w:sz w:val="20"/>
                <w:szCs w:val="20"/>
              </w:rPr>
            </w:pPr>
          </w:p>
        </w:tc>
        <w:tc>
          <w:tcPr>
            <w:tcW w:w="1080" w:type="dxa"/>
            <w:shd w:val="clear" w:color="auto" w:fill="auto"/>
          </w:tcPr>
          <w:p w14:paraId="6C6FCFC1" w14:textId="77777777" w:rsidR="00E717A1" w:rsidRPr="00C43914" w:rsidRDefault="00D33A6A" w:rsidP="00E717A1">
            <w:pPr>
              <w:jc w:val="center"/>
              <w:rPr>
                <w:sz w:val="20"/>
                <w:szCs w:val="20"/>
              </w:rPr>
            </w:pPr>
            <w:r w:rsidRPr="00C43914">
              <w:rPr>
                <w:sz w:val="20"/>
                <w:szCs w:val="20"/>
              </w:rPr>
              <w:t>2 x 170 menit</w:t>
            </w:r>
          </w:p>
        </w:tc>
        <w:tc>
          <w:tcPr>
            <w:tcW w:w="1530" w:type="dxa"/>
            <w:shd w:val="clear" w:color="auto" w:fill="auto"/>
          </w:tcPr>
          <w:p w14:paraId="1881FFEC" w14:textId="1FAAD3DD" w:rsidR="00E717A1" w:rsidRPr="00C43914" w:rsidRDefault="00E717A1" w:rsidP="00E717A1">
            <w:pPr>
              <w:rPr>
                <w:sz w:val="20"/>
                <w:szCs w:val="20"/>
              </w:rPr>
            </w:pPr>
            <w:r w:rsidRPr="00C43914">
              <w:rPr>
                <w:sz w:val="20"/>
                <w:szCs w:val="20"/>
              </w:rPr>
              <w:t>Partisipasi Mahasiswa, Tayangan presentasi</w:t>
            </w:r>
            <w:r w:rsidR="00A2493B" w:rsidRPr="00C43914">
              <w:rPr>
                <w:sz w:val="20"/>
                <w:szCs w:val="20"/>
              </w:rPr>
              <w:t>, Laporan Tugas</w:t>
            </w:r>
          </w:p>
        </w:tc>
        <w:tc>
          <w:tcPr>
            <w:tcW w:w="810" w:type="dxa"/>
          </w:tcPr>
          <w:p w14:paraId="4E43CE49" w14:textId="255A0975" w:rsidR="00E717A1" w:rsidRPr="00C43914" w:rsidRDefault="00875EB4" w:rsidP="00E717A1">
            <w:pPr>
              <w:jc w:val="center"/>
              <w:rPr>
                <w:sz w:val="20"/>
                <w:szCs w:val="20"/>
              </w:rPr>
            </w:pPr>
            <w:r w:rsidRPr="00C43914">
              <w:rPr>
                <w:sz w:val="20"/>
                <w:szCs w:val="20"/>
              </w:rPr>
              <w:t>2</w:t>
            </w:r>
            <w:r w:rsidR="00F463D2" w:rsidRPr="00C43914">
              <w:rPr>
                <w:sz w:val="20"/>
                <w:szCs w:val="20"/>
              </w:rPr>
              <w:t>0</w:t>
            </w:r>
            <w:r w:rsidR="00E717A1" w:rsidRPr="00C43914">
              <w:rPr>
                <w:sz w:val="20"/>
                <w:szCs w:val="20"/>
              </w:rPr>
              <w:t xml:space="preserve"> %</w:t>
            </w:r>
          </w:p>
        </w:tc>
        <w:tc>
          <w:tcPr>
            <w:tcW w:w="1620" w:type="dxa"/>
            <w:shd w:val="clear" w:color="auto" w:fill="auto"/>
          </w:tcPr>
          <w:p w14:paraId="1A4DA049" w14:textId="77777777" w:rsidR="00E717A1" w:rsidRPr="00C43914" w:rsidRDefault="00E717A1" w:rsidP="00E717A1">
            <w:pPr>
              <w:jc w:val="center"/>
              <w:rPr>
                <w:sz w:val="20"/>
                <w:szCs w:val="20"/>
              </w:rPr>
            </w:pPr>
          </w:p>
        </w:tc>
      </w:tr>
      <w:tr w:rsidR="00E717A1" w:rsidRPr="00C43914" w14:paraId="28186671" w14:textId="77777777" w:rsidTr="00BA6900">
        <w:trPr>
          <w:trHeight w:val="287"/>
        </w:trPr>
        <w:tc>
          <w:tcPr>
            <w:tcW w:w="450" w:type="dxa"/>
            <w:shd w:val="clear" w:color="auto" w:fill="auto"/>
          </w:tcPr>
          <w:p w14:paraId="4E88F738" w14:textId="77777777" w:rsidR="00E717A1" w:rsidRPr="00C43914" w:rsidRDefault="00E717A1" w:rsidP="00DB725B">
            <w:pPr>
              <w:pStyle w:val="NoSpacing"/>
            </w:pPr>
            <w:r w:rsidRPr="00C43914">
              <w:t>11</w:t>
            </w:r>
          </w:p>
        </w:tc>
        <w:tc>
          <w:tcPr>
            <w:tcW w:w="14130" w:type="dxa"/>
            <w:gridSpan w:val="7"/>
            <w:shd w:val="clear" w:color="auto" w:fill="000000" w:themeFill="text1"/>
          </w:tcPr>
          <w:p w14:paraId="7780ED31" w14:textId="77777777" w:rsidR="00E717A1" w:rsidRPr="00C43914" w:rsidRDefault="006531FF" w:rsidP="006531FF">
            <w:pPr>
              <w:pStyle w:val="NoSpacing"/>
              <w:jc w:val="center"/>
            </w:pPr>
            <w:r w:rsidRPr="00C43914">
              <w:t>U</w:t>
            </w:r>
            <w:r w:rsidR="00E717A1" w:rsidRPr="00C43914">
              <w:t>JIAN TENGAH SEMESTER</w:t>
            </w:r>
          </w:p>
        </w:tc>
      </w:tr>
      <w:tr w:rsidR="00E717A1" w:rsidRPr="00C43914" w14:paraId="0E77B22D" w14:textId="77777777" w:rsidTr="00563D46">
        <w:tc>
          <w:tcPr>
            <w:tcW w:w="450" w:type="dxa"/>
            <w:shd w:val="clear" w:color="auto" w:fill="auto"/>
          </w:tcPr>
          <w:p w14:paraId="4B1EB76B" w14:textId="77777777" w:rsidR="00E717A1" w:rsidRPr="00C43914" w:rsidRDefault="00DB725B" w:rsidP="00E717A1">
            <w:pPr>
              <w:rPr>
                <w:sz w:val="20"/>
                <w:szCs w:val="20"/>
              </w:rPr>
            </w:pPr>
            <w:r w:rsidRPr="00C43914">
              <w:rPr>
                <w:sz w:val="20"/>
                <w:szCs w:val="20"/>
              </w:rPr>
              <w:t>12</w:t>
            </w:r>
          </w:p>
        </w:tc>
        <w:tc>
          <w:tcPr>
            <w:tcW w:w="3690" w:type="dxa"/>
            <w:shd w:val="clear" w:color="auto" w:fill="auto"/>
          </w:tcPr>
          <w:p w14:paraId="746F70D0" w14:textId="2F333197" w:rsidR="00E717A1" w:rsidRPr="00C43914" w:rsidRDefault="00957DB8" w:rsidP="00E717A1">
            <w:pPr>
              <w:rPr>
                <w:sz w:val="20"/>
                <w:szCs w:val="20"/>
              </w:rPr>
            </w:pPr>
            <w:r w:rsidRPr="00C43914">
              <w:rPr>
                <w:sz w:val="20"/>
                <w:szCs w:val="20"/>
              </w:rPr>
              <w:t>Memahami konsep fotografi digital dan berbagai teknik yang mendukungnya.</w:t>
            </w:r>
          </w:p>
        </w:tc>
        <w:tc>
          <w:tcPr>
            <w:tcW w:w="3600" w:type="dxa"/>
            <w:shd w:val="clear" w:color="auto" w:fill="auto"/>
          </w:tcPr>
          <w:p w14:paraId="7247DFCF" w14:textId="7FB0DDF1" w:rsidR="00004049" w:rsidRPr="00C43914" w:rsidRDefault="00BA6900" w:rsidP="00E717A1">
            <w:pPr>
              <w:rPr>
                <w:rFonts w:cs="Calibri"/>
                <w:b/>
                <w:sz w:val="20"/>
              </w:rPr>
            </w:pPr>
            <w:r w:rsidRPr="00C43914">
              <w:rPr>
                <w:rFonts w:cs="Calibri"/>
                <w:b/>
                <w:sz w:val="20"/>
              </w:rPr>
              <w:t xml:space="preserve">KONSEP </w:t>
            </w:r>
            <w:r w:rsidR="00A45BEE" w:rsidRPr="00C43914">
              <w:rPr>
                <w:rFonts w:cs="Calibri"/>
                <w:b/>
                <w:sz w:val="20"/>
              </w:rPr>
              <w:t xml:space="preserve">DAN TEKNIK </w:t>
            </w:r>
            <w:r w:rsidR="00FF02A6" w:rsidRPr="00C43914">
              <w:rPr>
                <w:rFonts w:cs="Calibri"/>
                <w:b/>
                <w:sz w:val="20"/>
              </w:rPr>
              <w:t xml:space="preserve">FOTOGRAFI </w:t>
            </w:r>
            <w:r w:rsidR="004839AB" w:rsidRPr="00C43914">
              <w:rPr>
                <w:rFonts w:cs="Calibri"/>
                <w:b/>
                <w:sz w:val="20"/>
              </w:rPr>
              <w:t xml:space="preserve">DIGITAL </w:t>
            </w:r>
          </w:p>
          <w:p w14:paraId="2833DB24" w14:textId="76516A63" w:rsidR="00E717A1" w:rsidRPr="00C43914" w:rsidRDefault="00D92873" w:rsidP="00D92873">
            <w:pPr>
              <w:spacing w:after="0" w:line="240" w:lineRule="auto"/>
              <w:rPr>
                <w:rFonts w:cs="Calibri"/>
              </w:rPr>
            </w:pPr>
            <w:r w:rsidRPr="00C43914">
              <w:rPr>
                <w:rStyle w:val="apple-style-span"/>
                <w:sz w:val="18"/>
              </w:rPr>
              <w:t>Konsep dan teknik fotografi digital</w:t>
            </w:r>
            <w:r w:rsidR="0081085D" w:rsidRPr="00C43914">
              <w:rPr>
                <w:rStyle w:val="apple-style-span"/>
                <w:sz w:val="18"/>
              </w:rPr>
              <w:t>: shutter, apperture, depth of field, bracketing, panning, lighting</w:t>
            </w:r>
            <w:r w:rsidR="002D7605" w:rsidRPr="00C43914">
              <w:rPr>
                <w:rStyle w:val="apple-style-span"/>
                <w:sz w:val="18"/>
              </w:rPr>
              <w:t>, dll.</w:t>
            </w:r>
          </w:p>
        </w:tc>
        <w:tc>
          <w:tcPr>
            <w:tcW w:w="1800" w:type="dxa"/>
            <w:shd w:val="clear" w:color="auto" w:fill="auto"/>
          </w:tcPr>
          <w:p w14:paraId="686ABDBB" w14:textId="77777777" w:rsidR="00E717A1" w:rsidRPr="00C43914" w:rsidRDefault="00E717A1" w:rsidP="00494C55">
            <w:pPr>
              <w:pStyle w:val="NoSpacing"/>
              <w:numPr>
                <w:ilvl w:val="0"/>
                <w:numId w:val="11"/>
              </w:numPr>
              <w:ind w:left="145" w:hanging="145"/>
              <w:rPr>
                <w:sz w:val="20"/>
                <w:szCs w:val="20"/>
              </w:rPr>
            </w:pPr>
            <w:r w:rsidRPr="00C43914">
              <w:rPr>
                <w:sz w:val="20"/>
                <w:szCs w:val="20"/>
              </w:rPr>
              <w:t>Ceramah</w:t>
            </w:r>
          </w:p>
          <w:p w14:paraId="61FD9DFA" w14:textId="77777777" w:rsidR="00E717A1" w:rsidRPr="00C43914" w:rsidRDefault="00E717A1" w:rsidP="00494C55">
            <w:pPr>
              <w:pStyle w:val="NoSpacing"/>
              <w:numPr>
                <w:ilvl w:val="0"/>
                <w:numId w:val="11"/>
              </w:numPr>
              <w:ind w:left="145" w:hanging="145"/>
              <w:rPr>
                <w:sz w:val="20"/>
                <w:szCs w:val="20"/>
              </w:rPr>
            </w:pPr>
            <w:r w:rsidRPr="00C43914">
              <w:rPr>
                <w:sz w:val="20"/>
                <w:szCs w:val="20"/>
              </w:rPr>
              <w:t>Slide</w:t>
            </w:r>
          </w:p>
          <w:p w14:paraId="59A26100" w14:textId="77777777" w:rsidR="00E717A1" w:rsidRPr="00C43914" w:rsidRDefault="00E717A1" w:rsidP="00E717A1">
            <w:pPr>
              <w:pStyle w:val="NoSpacing"/>
              <w:rPr>
                <w:sz w:val="20"/>
                <w:szCs w:val="20"/>
              </w:rPr>
            </w:pPr>
          </w:p>
          <w:p w14:paraId="45702D64" w14:textId="77777777" w:rsidR="00E717A1" w:rsidRPr="00C43914" w:rsidRDefault="00E717A1" w:rsidP="00E717A1">
            <w:pPr>
              <w:pStyle w:val="NoSpacing"/>
              <w:rPr>
                <w:sz w:val="20"/>
                <w:szCs w:val="20"/>
              </w:rPr>
            </w:pPr>
            <w:r w:rsidRPr="00C43914">
              <w:rPr>
                <w:sz w:val="20"/>
                <w:szCs w:val="20"/>
              </w:rPr>
              <w:t>Penunjang</w:t>
            </w:r>
          </w:p>
          <w:p w14:paraId="703A3A4D" w14:textId="77777777" w:rsidR="00E717A1" w:rsidRPr="00C43914" w:rsidRDefault="00CF3C63" w:rsidP="00494C55">
            <w:pPr>
              <w:pStyle w:val="NoSpacing"/>
              <w:numPr>
                <w:ilvl w:val="0"/>
                <w:numId w:val="11"/>
              </w:numPr>
              <w:ind w:left="145" w:hanging="145"/>
              <w:rPr>
                <w:sz w:val="20"/>
                <w:szCs w:val="20"/>
              </w:rPr>
            </w:pPr>
            <w:r w:rsidRPr="00C43914">
              <w:rPr>
                <w:sz w:val="20"/>
                <w:szCs w:val="20"/>
              </w:rPr>
              <w:t>Demonstrasi</w:t>
            </w:r>
          </w:p>
          <w:p w14:paraId="0B24F2FC" w14:textId="54B649CE" w:rsidR="00CF3C63" w:rsidRPr="00C43914" w:rsidRDefault="00CF3C63" w:rsidP="00CF3C63">
            <w:pPr>
              <w:pStyle w:val="NoSpacing"/>
              <w:ind w:left="145"/>
              <w:rPr>
                <w:sz w:val="20"/>
                <w:szCs w:val="20"/>
              </w:rPr>
            </w:pPr>
          </w:p>
        </w:tc>
        <w:tc>
          <w:tcPr>
            <w:tcW w:w="1080" w:type="dxa"/>
            <w:shd w:val="clear" w:color="auto" w:fill="auto"/>
          </w:tcPr>
          <w:p w14:paraId="238A6F0A" w14:textId="77777777" w:rsidR="00E717A1" w:rsidRPr="00C43914" w:rsidRDefault="00D33A6A" w:rsidP="00E717A1">
            <w:pPr>
              <w:jc w:val="center"/>
              <w:rPr>
                <w:sz w:val="20"/>
                <w:szCs w:val="20"/>
              </w:rPr>
            </w:pPr>
            <w:r w:rsidRPr="00C43914">
              <w:rPr>
                <w:sz w:val="20"/>
                <w:szCs w:val="20"/>
              </w:rPr>
              <w:t>2 x 170 menit</w:t>
            </w:r>
          </w:p>
        </w:tc>
        <w:tc>
          <w:tcPr>
            <w:tcW w:w="1530" w:type="dxa"/>
            <w:shd w:val="clear" w:color="auto" w:fill="auto"/>
          </w:tcPr>
          <w:p w14:paraId="10D293AA" w14:textId="13EB87F4" w:rsidR="00E717A1" w:rsidRPr="00C43914" w:rsidRDefault="00E717A1" w:rsidP="00E717A1">
            <w:pPr>
              <w:rPr>
                <w:sz w:val="20"/>
                <w:szCs w:val="20"/>
              </w:rPr>
            </w:pPr>
            <w:r w:rsidRPr="00C43914">
              <w:rPr>
                <w:sz w:val="20"/>
                <w:szCs w:val="20"/>
              </w:rPr>
              <w:t>Partisipasi Mahasiswa</w:t>
            </w:r>
          </w:p>
        </w:tc>
        <w:tc>
          <w:tcPr>
            <w:tcW w:w="810" w:type="dxa"/>
          </w:tcPr>
          <w:p w14:paraId="79779E75" w14:textId="77777777" w:rsidR="00E717A1" w:rsidRPr="00C43914" w:rsidRDefault="00E717A1" w:rsidP="00E717A1">
            <w:pPr>
              <w:jc w:val="center"/>
              <w:rPr>
                <w:sz w:val="20"/>
                <w:szCs w:val="20"/>
              </w:rPr>
            </w:pPr>
            <w:r w:rsidRPr="00C43914">
              <w:rPr>
                <w:sz w:val="20"/>
                <w:szCs w:val="20"/>
              </w:rPr>
              <w:t>5 %</w:t>
            </w:r>
          </w:p>
        </w:tc>
        <w:tc>
          <w:tcPr>
            <w:tcW w:w="1620" w:type="dxa"/>
            <w:shd w:val="clear" w:color="auto" w:fill="auto"/>
          </w:tcPr>
          <w:p w14:paraId="7D06F1D0" w14:textId="41C966DD" w:rsidR="00E717A1" w:rsidRPr="00C43914" w:rsidRDefault="003204C4" w:rsidP="00E717A1">
            <w:pPr>
              <w:jc w:val="center"/>
              <w:rPr>
                <w:sz w:val="20"/>
                <w:szCs w:val="20"/>
              </w:rPr>
            </w:pPr>
            <w:r w:rsidRPr="00C43914">
              <w:rPr>
                <w:sz w:val="20"/>
                <w:szCs w:val="20"/>
              </w:rPr>
              <w:t>8</w:t>
            </w:r>
          </w:p>
        </w:tc>
      </w:tr>
      <w:tr w:rsidR="00E717A1" w:rsidRPr="00C43914" w14:paraId="2FE175FB" w14:textId="77777777" w:rsidTr="00563D46">
        <w:tc>
          <w:tcPr>
            <w:tcW w:w="450" w:type="dxa"/>
            <w:shd w:val="clear" w:color="auto" w:fill="auto"/>
          </w:tcPr>
          <w:p w14:paraId="20FB1455" w14:textId="04DB8D58" w:rsidR="00E717A1" w:rsidRPr="00C43914" w:rsidRDefault="00DB725B" w:rsidP="00E717A1">
            <w:pPr>
              <w:rPr>
                <w:sz w:val="20"/>
                <w:szCs w:val="20"/>
              </w:rPr>
            </w:pPr>
            <w:r w:rsidRPr="00C43914">
              <w:rPr>
                <w:sz w:val="20"/>
                <w:szCs w:val="20"/>
              </w:rPr>
              <w:t>13</w:t>
            </w:r>
          </w:p>
        </w:tc>
        <w:tc>
          <w:tcPr>
            <w:tcW w:w="3690" w:type="dxa"/>
            <w:shd w:val="clear" w:color="auto" w:fill="auto"/>
          </w:tcPr>
          <w:p w14:paraId="5B47CC41" w14:textId="7147F05C" w:rsidR="00E717A1" w:rsidRPr="00C43914" w:rsidRDefault="0049787B" w:rsidP="009605D3">
            <w:pPr>
              <w:rPr>
                <w:sz w:val="20"/>
                <w:szCs w:val="20"/>
              </w:rPr>
            </w:pPr>
            <w:r w:rsidRPr="00C43914">
              <w:rPr>
                <w:sz w:val="20"/>
                <w:szCs w:val="20"/>
              </w:rPr>
              <w:t xml:space="preserve">Memahami proses pengolahan citra digital menggunakan berbagai alat bantu untuk </w:t>
            </w:r>
            <w:r w:rsidR="009605D3" w:rsidRPr="00C43914">
              <w:rPr>
                <w:sz w:val="20"/>
                <w:szCs w:val="20"/>
              </w:rPr>
              <w:t>menghasilkan</w:t>
            </w:r>
            <w:r w:rsidRPr="00C43914">
              <w:rPr>
                <w:sz w:val="20"/>
                <w:szCs w:val="20"/>
              </w:rPr>
              <w:t xml:space="preserve"> </w:t>
            </w:r>
            <w:r w:rsidR="00AC726C" w:rsidRPr="00C43914">
              <w:rPr>
                <w:sz w:val="20"/>
                <w:szCs w:val="20"/>
              </w:rPr>
              <w:t xml:space="preserve">pesan </w:t>
            </w:r>
            <w:r w:rsidRPr="00C43914">
              <w:rPr>
                <w:sz w:val="20"/>
                <w:szCs w:val="20"/>
              </w:rPr>
              <w:t>visual</w:t>
            </w:r>
            <w:r w:rsidR="009605D3" w:rsidRPr="00C43914">
              <w:rPr>
                <w:sz w:val="20"/>
                <w:szCs w:val="20"/>
              </w:rPr>
              <w:t xml:space="preserve"> yang baik</w:t>
            </w:r>
            <w:r w:rsidRPr="00C43914">
              <w:rPr>
                <w:sz w:val="20"/>
                <w:szCs w:val="20"/>
              </w:rPr>
              <w:t>.</w:t>
            </w:r>
          </w:p>
        </w:tc>
        <w:tc>
          <w:tcPr>
            <w:tcW w:w="3600" w:type="dxa"/>
            <w:shd w:val="clear" w:color="auto" w:fill="auto"/>
          </w:tcPr>
          <w:p w14:paraId="6C73CF79" w14:textId="1F9EA5D5" w:rsidR="00864ED2" w:rsidRPr="00C43914" w:rsidRDefault="004839AB" w:rsidP="00864ED2">
            <w:pPr>
              <w:rPr>
                <w:rFonts w:cs="Calibri"/>
                <w:b/>
                <w:sz w:val="20"/>
              </w:rPr>
            </w:pPr>
            <w:r w:rsidRPr="00C43914">
              <w:rPr>
                <w:rFonts w:cs="Calibri"/>
                <w:b/>
                <w:sz w:val="20"/>
              </w:rPr>
              <w:t>PE</w:t>
            </w:r>
            <w:r w:rsidR="0064337D" w:rsidRPr="00C43914">
              <w:rPr>
                <w:rFonts w:cs="Calibri"/>
                <w:b/>
                <w:sz w:val="20"/>
              </w:rPr>
              <w:t>NGOLAHAN</w:t>
            </w:r>
            <w:r w:rsidR="0058417E" w:rsidRPr="00C43914">
              <w:rPr>
                <w:rFonts w:cs="Calibri"/>
                <w:b/>
                <w:sz w:val="20"/>
              </w:rPr>
              <w:t xml:space="preserve"> </w:t>
            </w:r>
            <w:r w:rsidRPr="00C43914">
              <w:rPr>
                <w:rFonts w:cs="Calibri"/>
                <w:b/>
                <w:sz w:val="20"/>
              </w:rPr>
              <w:t xml:space="preserve">CITRA </w:t>
            </w:r>
            <w:r w:rsidR="0058417E" w:rsidRPr="00C43914">
              <w:rPr>
                <w:rFonts w:cs="Calibri"/>
                <w:b/>
                <w:sz w:val="20"/>
              </w:rPr>
              <w:t>DIGITAL</w:t>
            </w:r>
          </w:p>
          <w:p w14:paraId="6F782067" w14:textId="493C2411" w:rsidR="00864ED2" w:rsidRPr="00C43914" w:rsidRDefault="00D92873" w:rsidP="00D92873">
            <w:pPr>
              <w:spacing w:after="0" w:line="240" w:lineRule="auto"/>
              <w:rPr>
                <w:rFonts w:cs="Calibri"/>
              </w:rPr>
            </w:pPr>
            <w:r w:rsidRPr="00C43914">
              <w:rPr>
                <w:rStyle w:val="apple-style-span"/>
                <w:sz w:val="18"/>
                <w:szCs w:val="18"/>
              </w:rPr>
              <w:t>Pengolahan citra digital</w:t>
            </w:r>
            <w:r w:rsidR="00497556" w:rsidRPr="00C43914">
              <w:rPr>
                <w:rStyle w:val="apple-style-span"/>
                <w:sz w:val="18"/>
                <w:szCs w:val="18"/>
              </w:rPr>
              <w:t>: olah digital, brightness, contrast, cropping, transformasi, enhancement.</w:t>
            </w:r>
          </w:p>
        </w:tc>
        <w:tc>
          <w:tcPr>
            <w:tcW w:w="1800" w:type="dxa"/>
            <w:shd w:val="clear" w:color="auto" w:fill="auto"/>
          </w:tcPr>
          <w:p w14:paraId="6E800667" w14:textId="77777777" w:rsidR="004C1A1E" w:rsidRPr="00C43914" w:rsidRDefault="004C1A1E" w:rsidP="00494C55">
            <w:pPr>
              <w:pStyle w:val="NoSpacing"/>
              <w:numPr>
                <w:ilvl w:val="0"/>
                <w:numId w:val="17"/>
              </w:numPr>
              <w:ind w:left="162" w:hanging="162"/>
              <w:rPr>
                <w:sz w:val="20"/>
                <w:szCs w:val="20"/>
              </w:rPr>
            </w:pPr>
            <w:r w:rsidRPr="00C43914">
              <w:rPr>
                <w:sz w:val="20"/>
                <w:szCs w:val="20"/>
              </w:rPr>
              <w:t>Ceramah</w:t>
            </w:r>
          </w:p>
          <w:p w14:paraId="27CABE6E" w14:textId="77777777" w:rsidR="00E717A1" w:rsidRPr="00C43914" w:rsidRDefault="004C1A1E" w:rsidP="00494C55">
            <w:pPr>
              <w:pStyle w:val="ListParagraph"/>
              <w:numPr>
                <w:ilvl w:val="0"/>
                <w:numId w:val="17"/>
              </w:numPr>
              <w:spacing w:line="240" w:lineRule="auto"/>
              <w:ind w:left="162" w:hanging="162"/>
              <w:rPr>
                <w:sz w:val="20"/>
                <w:szCs w:val="20"/>
              </w:rPr>
            </w:pPr>
            <w:r w:rsidRPr="00C43914">
              <w:rPr>
                <w:sz w:val="20"/>
                <w:szCs w:val="20"/>
              </w:rPr>
              <w:t>Slide</w:t>
            </w:r>
          </w:p>
          <w:p w14:paraId="7C3CA315" w14:textId="77777777" w:rsidR="00BC4481" w:rsidRPr="00C43914" w:rsidRDefault="00BC4481" w:rsidP="00BC4481">
            <w:pPr>
              <w:pStyle w:val="NoSpacing"/>
              <w:rPr>
                <w:sz w:val="20"/>
                <w:szCs w:val="20"/>
              </w:rPr>
            </w:pPr>
            <w:r w:rsidRPr="00C43914">
              <w:rPr>
                <w:sz w:val="20"/>
                <w:szCs w:val="20"/>
              </w:rPr>
              <w:t>Penunjang</w:t>
            </w:r>
          </w:p>
          <w:p w14:paraId="40829F6B" w14:textId="338E6665" w:rsidR="00BC4481" w:rsidRPr="00C43914" w:rsidRDefault="00BC4481" w:rsidP="00BC4481">
            <w:pPr>
              <w:pStyle w:val="NoSpacing"/>
              <w:numPr>
                <w:ilvl w:val="0"/>
                <w:numId w:val="11"/>
              </w:numPr>
              <w:ind w:left="145" w:hanging="145"/>
              <w:rPr>
                <w:sz w:val="20"/>
                <w:szCs w:val="20"/>
              </w:rPr>
            </w:pPr>
            <w:r w:rsidRPr="00C43914">
              <w:rPr>
                <w:sz w:val="20"/>
                <w:szCs w:val="20"/>
              </w:rPr>
              <w:t>Demonstrasi</w:t>
            </w:r>
          </w:p>
        </w:tc>
        <w:tc>
          <w:tcPr>
            <w:tcW w:w="1080" w:type="dxa"/>
            <w:shd w:val="clear" w:color="auto" w:fill="auto"/>
          </w:tcPr>
          <w:p w14:paraId="6E2AAB67" w14:textId="77777777" w:rsidR="00E717A1" w:rsidRPr="00C43914" w:rsidRDefault="00D33A6A" w:rsidP="00E717A1">
            <w:pPr>
              <w:spacing w:line="240" w:lineRule="auto"/>
              <w:jc w:val="center"/>
              <w:rPr>
                <w:sz w:val="20"/>
                <w:szCs w:val="20"/>
              </w:rPr>
            </w:pPr>
            <w:r w:rsidRPr="00C43914">
              <w:rPr>
                <w:sz w:val="20"/>
                <w:szCs w:val="20"/>
              </w:rPr>
              <w:t>2 x 170 menit</w:t>
            </w:r>
          </w:p>
        </w:tc>
        <w:tc>
          <w:tcPr>
            <w:tcW w:w="1530" w:type="dxa"/>
            <w:shd w:val="clear" w:color="auto" w:fill="auto"/>
          </w:tcPr>
          <w:p w14:paraId="75FE7EF5" w14:textId="289E2779" w:rsidR="00E717A1" w:rsidRPr="00C43914" w:rsidRDefault="00131FC6" w:rsidP="00E717A1">
            <w:pPr>
              <w:spacing w:line="240" w:lineRule="auto"/>
              <w:rPr>
                <w:sz w:val="20"/>
                <w:szCs w:val="20"/>
              </w:rPr>
            </w:pPr>
            <w:r w:rsidRPr="00C43914">
              <w:rPr>
                <w:sz w:val="20"/>
                <w:szCs w:val="20"/>
              </w:rPr>
              <w:t>Partisipasi Mahasiswa</w:t>
            </w:r>
          </w:p>
        </w:tc>
        <w:tc>
          <w:tcPr>
            <w:tcW w:w="810" w:type="dxa"/>
          </w:tcPr>
          <w:p w14:paraId="3F59769D" w14:textId="77777777" w:rsidR="00E717A1" w:rsidRPr="00C43914" w:rsidRDefault="00E717A1" w:rsidP="00E717A1">
            <w:pPr>
              <w:jc w:val="center"/>
              <w:rPr>
                <w:sz w:val="20"/>
                <w:szCs w:val="20"/>
              </w:rPr>
            </w:pPr>
            <w:r w:rsidRPr="00C43914">
              <w:rPr>
                <w:sz w:val="20"/>
                <w:szCs w:val="20"/>
              </w:rPr>
              <w:t>5 %</w:t>
            </w:r>
          </w:p>
        </w:tc>
        <w:tc>
          <w:tcPr>
            <w:tcW w:w="1620" w:type="dxa"/>
            <w:shd w:val="clear" w:color="auto" w:fill="auto"/>
          </w:tcPr>
          <w:p w14:paraId="66283761" w14:textId="40EC7550" w:rsidR="00E717A1" w:rsidRPr="00C43914" w:rsidRDefault="00E717A1" w:rsidP="003204C4">
            <w:pPr>
              <w:jc w:val="center"/>
              <w:rPr>
                <w:sz w:val="20"/>
                <w:szCs w:val="20"/>
              </w:rPr>
            </w:pPr>
            <w:r w:rsidRPr="00C43914">
              <w:rPr>
                <w:sz w:val="20"/>
                <w:szCs w:val="20"/>
              </w:rPr>
              <w:t xml:space="preserve">8, </w:t>
            </w:r>
            <w:r w:rsidR="003204C4" w:rsidRPr="00C43914">
              <w:rPr>
                <w:sz w:val="20"/>
                <w:szCs w:val="20"/>
              </w:rPr>
              <w:t>9</w:t>
            </w:r>
          </w:p>
        </w:tc>
      </w:tr>
      <w:tr w:rsidR="00864ED2" w:rsidRPr="00C43914" w14:paraId="0B594AF3" w14:textId="77777777" w:rsidTr="00563D46">
        <w:tc>
          <w:tcPr>
            <w:tcW w:w="450" w:type="dxa"/>
            <w:shd w:val="clear" w:color="auto" w:fill="auto"/>
          </w:tcPr>
          <w:p w14:paraId="7777EDAE" w14:textId="77777777" w:rsidR="00864ED2" w:rsidRPr="00C43914" w:rsidRDefault="00DB725B" w:rsidP="00864ED2">
            <w:pPr>
              <w:rPr>
                <w:sz w:val="20"/>
                <w:szCs w:val="20"/>
              </w:rPr>
            </w:pPr>
            <w:r w:rsidRPr="00C43914">
              <w:rPr>
                <w:sz w:val="20"/>
                <w:szCs w:val="20"/>
              </w:rPr>
              <w:t>14</w:t>
            </w:r>
          </w:p>
        </w:tc>
        <w:tc>
          <w:tcPr>
            <w:tcW w:w="3690" w:type="dxa"/>
            <w:shd w:val="clear" w:color="auto" w:fill="auto"/>
          </w:tcPr>
          <w:p w14:paraId="4EE621B3" w14:textId="3AE4B001" w:rsidR="00864ED2" w:rsidRPr="00C43914" w:rsidRDefault="002D7605" w:rsidP="00864ED2">
            <w:pPr>
              <w:spacing w:line="240" w:lineRule="auto"/>
              <w:rPr>
                <w:sz w:val="20"/>
                <w:szCs w:val="20"/>
              </w:rPr>
            </w:pPr>
            <w:r w:rsidRPr="00C43914">
              <w:rPr>
                <w:sz w:val="20"/>
                <w:szCs w:val="20"/>
              </w:rPr>
              <w:t>Mengenal dan memahami alat bantu perancangan visual dengan menggunakan bahasa pemrograman sederhana</w:t>
            </w:r>
            <w:r w:rsidR="006F7FDB" w:rsidRPr="00C43914">
              <w:rPr>
                <w:sz w:val="20"/>
                <w:szCs w:val="20"/>
              </w:rPr>
              <w:t>.</w:t>
            </w:r>
          </w:p>
        </w:tc>
        <w:tc>
          <w:tcPr>
            <w:tcW w:w="3600" w:type="dxa"/>
            <w:shd w:val="clear" w:color="auto" w:fill="auto"/>
          </w:tcPr>
          <w:p w14:paraId="6DA7A2AC" w14:textId="02F6471D" w:rsidR="00864ED2" w:rsidRPr="00C43914" w:rsidRDefault="00A31BFE" w:rsidP="00864ED2">
            <w:pPr>
              <w:rPr>
                <w:rFonts w:cs="Calibri"/>
                <w:b/>
                <w:sz w:val="20"/>
              </w:rPr>
            </w:pPr>
            <w:r w:rsidRPr="00C43914">
              <w:rPr>
                <w:rFonts w:cs="Calibri"/>
                <w:b/>
                <w:sz w:val="20"/>
              </w:rPr>
              <w:t xml:space="preserve">PERANCANGAN VISUAL </w:t>
            </w:r>
          </w:p>
          <w:p w14:paraId="34B3AA18" w14:textId="3D12C939" w:rsidR="00A40469" w:rsidRPr="00C43914" w:rsidRDefault="006C3923" w:rsidP="00A40469">
            <w:pPr>
              <w:numPr>
                <w:ilvl w:val="0"/>
                <w:numId w:val="17"/>
              </w:numPr>
              <w:spacing w:after="0" w:line="240" w:lineRule="auto"/>
              <w:ind w:left="162" w:hanging="162"/>
              <w:rPr>
                <w:rStyle w:val="apple-style-span"/>
                <w:sz w:val="18"/>
              </w:rPr>
            </w:pPr>
            <w:r w:rsidRPr="00C43914">
              <w:rPr>
                <w:rStyle w:val="apple-style-span"/>
                <w:sz w:val="18"/>
              </w:rPr>
              <w:t>Pengenalan pemrograman Processing</w:t>
            </w:r>
          </w:p>
          <w:p w14:paraId="74B11767" w14:textId="77777777" w:rsidR="00A40469" w:rsidRPr="00C43914" w:rsidRDefault="000D617A" w:rsidP="00A40469">
            <w:pPr>
              <w:numPr>
                <w:ilvl w:val="0"/>
                <w:numId w:val="17"/>
              </w:numPr>
              <w:spacing w:after="0" w:line="240" w:lineRule="auto"/>
              <w:ind w:left="162" w:hanging="162"/>
              <w:rPr>
                <w:rStyle w:val="apple-style-span"/>
                <w:sz w:val="18"/>
              </w:rPr>
            </w:pPr>
            <w:r w:rsidRPr="00C43914">
              <w:rPr>
                <w:rStyle w:val="apple-style-span"/>
                <w:sz w:val="18"/>
              </w:rPr>
              <w:t>Konsep sketch</w:t>
            </w:r>
            <w:r w:rsidR="0022772D" w:rsidRPr="00C43914">
              <w:rPr>
                <w:rStyle w:val="apple-style-span"/>
                <w:sz w:val="18"/>
              </w:rPr>
              <w:t xml:space="preserve"> serta pemanfaatan fungsi dan library</w:t>
            </w:r>
          </w:p>
          <w:p w14:paraId="3024A81A" w14:textId="77777777" w:rsidR="00864ED2" w:rsidRPr="00C43914" w:rsidRDefault="002B552B" w:rsidP="00A40469">
            <w:pPr>
              <w:numPr>
                <w:ilvl w:val="0"/>
                <w:numId w:val="17"/>
              </w:numPr>
              <w:spacing w:after="0" w:line="240" w:lineRule="auto"/>
              <w:ind w:left="162" w:hanging="162"/>
              <w:rPr>
                <w:rStyle w:val="apple-style-span"/>
                <w:sz w:val="18"/>
              </w:rPr>
            </w:pPr>
            <w:r w:rsidRPr="00C43914">
              <w:rPr>
                <w:rStyle w:val="apple-style-span"/>
                <w:sz w:val="18"/>
              </w:rPr>
              <w:t>Teknik v</w:t>
            </w:r>
            <w:r w:rsidR="003E6935" w:rsidRPr="00C43914">
              <w:rPr>
                <w:rStyle w:val="apple-style-span"/>
                <w:sz w:val="18"/>
              </w:rPr>
              <w:t>isualisasi dengan Processing</w:t>
            </w:r>
          </w:p>
          <w:p w14:paraId="248AA937" w14:textId="48DBB7BD" w:rsidR="00A40469" w:rsidRPr="00C43914" w:rsidRDefault="00A40469" w:rsidP="00A40469">
            <w:pPr>
              <w:spacing w:after="0" w:line="240" w:lineRule="auto"/>
              <w:ind w:left="162"/>
              <w:rPr>
                <w:sz w:val="18"/>
              </w:rPr>
            </w:pPr>
          </w:p>
        </w:tc>
        <w:tc>
          <w:tcPr>
            <w:tcW w:w="1800" w:type="dxa"/>
            <w:shd w:val="clear" w:color="auto" w:fill="auto"/>
          </w:tcPr>
          <w:p w14:paraId="768A5F72" w14:textId="77777777" w:rsidR="004C1A1E" w:rsidRPr="00C43914" w:rsidRDefault="004C1A1E" w:rsidP="00494C55">
            <w:pPr>
              <w:pStyle w:val="NoSpacing"/>
              <w:numPr>
                <w:ilvl w:val="0"/>
                <w:numId w:val="17"/>
              </w:numPr>
              <w:ind w:left="162" w:hanging="162"/>
              <w:rPr>
                <w:sz w:val="20"/>
                <w:szCs w:val="20"/>
              </w:rPr>
            </w:pPr>
            <w:r w:rsidRPr="00C43914">
              <w:rPr>
                <w:sz w:val="20"/>
                <w:szCs w:val="20"/>
              </w:rPr>
              <w:t>Ceramah</w:t>
            </w:r>
          </w:p>
          <w:p w14:paraId="723B2834" w14:textId="77777777" w:rsidR="00864ED2" w:rsidRPr="00C43914" w:rsidRDefault="004C1A1E" w:rsidP="00494C55">
            <w:pPr>
              <w:pStyle w:val="NoSpacing"/>
              <w:numPr>
                <w:ilvl w:val="0"/>
                <w:numId w:val="17"/>
              </w:numPr>
              <w:ind w:left="162" w:hanging="162"/>
              <w:rPr>
                <w:sz w:val="20"/>
                <w:szCs w:val="20"/>
              </w:rPr>
            </w:pPr>
            <w:r w:rsidRPr="00C43914">
              <w:rPr>
                <w:sz w:val="20"/>
                <w:szCs w:val="20"/>
              </w:rPr>
              <w:t>Slide</w:t>
            </w:r>
          </w:p>
          <w:p w14:paraId="628237D1" w14:textId="77777777" w:rsidR="0045767A" w:rsidRPr="00C43914" w:rsidRDefault="0045767A" w:rsidP="0045767A">
            <w:pPr>
              <w:pStyle w:val="NoSpacing"/>
              <w:rPr>
                <w:sz w:val="20"/>
                <w:szCs w:val="20"/>
              </w:rPr>
            </w:pPr>
          </w:p>
          <w:p w14:paraId="38A4408A" w14:textId="77777777" w:rsidR="0045767A" w:rsidRPr="00C43914" w:rsidRDefault="0045767A" w:rsidP="0045767A">
            <w:pPr>
              <w:pStyle w:val="NoSpacing"/>
              <w:rPr>
                <w:sz w:val="20"/>
                <w:szCs w:val="20"/>
              </w:rPr>
            </w:pPr>
            <w:r w:rsidRPr="00C43914">
              <w:rPr>
                <w:sz w:val="20"/>
                <w:szCs w:val="20"/>
              </w:rPr>
              <w:t>Penunjang</w:t>
            </w:r>
          </w:p>
          <w:p w14:paraId="0BDEEE42" w14:textId="77777777" w:rsidR="0045767A" w:rsidRPr="00C43914" w:rsidRDefault="0045767A" w:rsidP="0045767A">
            <w:pPr>
              <w:pStyle w:val="NoSpacing"/>
              <w:numPr>
                <w:ilvl w:val="0"/>
                <w:numId w:val="11"/>
              </w:numPr>
              <w:ind w:left="145" w:hanging="145"/>
              <w:rPr>
                <w:sz w:val="20"/>
                <w:szCs w:val="20"/>
              </w:rPr>
            </w:pPr>
            <w:r w:rsidRPr="00C43914">
              <w:rPr>
                <w:sz w:val="20"/>
                <w:szCs w:val="20"/>
              </w:rPr>
              <w:t>Demonstrasi</w:t>
            </w:r>
          </w:p>
          <w:p w14:paraId="0267073D" w14:textId="77777777" w:rsidR="00863619" w:rsidRPr="00C43914" w:rsidRDefault="00863619" w:rsidP="0045767A">
            <w:pPr>
              <w:pStyle w:val="NoSpacing"/>
              <w:numPr>
                <w:ilvl w:val="0"/>
                <w:numId w:val="11"/>
              </w:numPr>
              <w:ind w:left="145" w:hanging="145"/>
              <w:rPr>
                <w:sz w:val="20"/>
                <w:szCs w:val="20"/>
              </w:rPr>
            </w:pPr>
            <w:r w:rsidRPr="00C43914">
              <w:rPr>
                <w:sz w:val="20"/>
                <w:szCs w:val="20"/>
              </w:rPr>
              <w:t>Diskusi</w:t>
            </w:r>
          </w:p>
          <w:p w14:paraId="357C88A8" w14:textId="5A646C07" w:rsidR="00863619" w:rsidRPr="00C43914" w:rsidRDefault="00863619" w:rsidP="0045767A">
            <w:pPr>
              <w:pStyle w:val="NoSpacing"/>
              <w:numPr>
                <w:ilvl w:val="0"/>
                <w:numId w:val="11"/>
              </w:numPr>
              <w:ind w:left="145" w:hanging="145"/>
              <w:rPr>
                <w:sz w:val="20"/>
                <w:szCs w:val="20"/>
              </w:rPr>
            </w:pPr>
            <w:r w:rsidRPr="00C43914">
              <w:rPr>
                <w:sz w:val="20"/>
                <w:szCs w:val="20"/>
              </w:rPr>
              <w:t>Kelompok</w:t>
            </w:r>
          </w:p>
        </w:tc>
        <w:tc>
          <w:tcPr>
            <w:tcW w:w="1080" w:type="dxa"/>
            <w:shd w:val="clear" w:color="auto" w:fill="auto"/>
          </w:tcPr>
          <w:p w14:paraId="059372C5" w14:textId="77777777" w:rsidR="00864ED2" w:rsidRPr="00C43914" w:rsidRDefault="00D33A6A" w:rsidP="00864ED2">
            <w:pPr>
              <w:spacing w:line="240" w:lineRule="auto"/>
              <w:jc w:val="center"/>
              <w:rPr>
                <w:sz w:val="20"/>
                <w:szCs w:val="20"/>
              </w:rPr>
            </w:pPr>
            <w:r w:rsidRPr="00C43914">
              <w:rPr>
                <w:sz w:val="20"/>
                <w:szCs w:val="20"/>
              </w:rPr>
              <w:t>2 x 170 menit</w:t>
            </w:r>
          </w:p>
        </w:tc>
        <w:tc>
          <w:tcPr>
            <w:tcW w:w="1530" w:type="dxa"/>
            <w:shd w:val="clear" w:color="auto" w:fill="auto"/>
          </w:tcPr>
          <w:p w14:paraId="04A6ABF6" w14:textId="1285D825" w:rsidR="00864ED2" w:rsidRPr="00C43914" w:rsidRDefault="00131FC6" w:rsidP="00864ED2">
            <w:pPr>
              <w:spacing w:line="240" w:lineRule="auto"/>
              <w:rPr>
                <w:sz w:val="20"/>
                <w:szCs w:val="20"/>
              </w:rPr>
            </w:pPr>
            <w:r w:rsidRPr="00C43914">
              <w:rPr>
                <w:sz w:val="20"/>
                <w:szCs w:val="20"/>
              </w:rPr>
              <w:t>Partisipasi Mahasiswa</w:t>
            </w:r>
          </w:p>
        </w:tc>
        <w:tc>
          <w:tcPr>
            <w:tcW w:w="810" w:type="dxa"/>
          </w:tcPr>
          <w:p w14:paraId="091FBF48" w14:textId="77777777" w:rsidR="00864ED2" w:rsidRPr="00C43914" w:rsidRDefault="00864ED2" w:rsidP="00864ED2">
            <w:pPr>
              <w:jc w:val="center"/>
              <w:rPr>
                <w:sz w:val="20"/>
                <w:szCs w:val="20"/>
              </w:rPr>
            </w:pPr>
            <w:r w:rsidRPr="00C43914">
              <w:rPr>
                <w:sz w:val="20"/>
                <w:szCs w:val="20"/>
              </w:rPr>
              <w:t>5 %</w:t>
            </w:r>
          </w:p>
        </w:tc>
        <w:tc>
          <w:tcPr>
            <w:tcW w:w="1620" w:type="dxa"/>
            <w:shd w:val="clear" w:color="auto" w:fill="auto"/>
          </w:tcPr>
          <w:p w14:paraId="21F9E880" w14:textId="2F8E4AEB" w:rsidR="00864ED2" w:rsidRPr="00C43914" w:rsidRDefault="00006F82" w:rsidP="00864ED2">
            <w:pPr>
              <w:jc w:val="center"/>
              <w:rPr>
                <w:sz w:val="20"/>
                <w:szCs w:val="20"/>
              </w:rPr>
            </w:pPr>
            <w:r w:rsidRPr="00C43914">
              <w:rPr>
                <w:sz w:val="20"/>
                <w:szCs w:val="20"/>
              </w:rPr>
              <w:t>10</w:t>
            </w:r>
          </w:p>
        </w:tc>
      </w:tr>
      <w:tr w:rsidR="00864ED2" w:rsidRPr="00C43914" w14:paraId="6D2F2561" w14:textId="77777777" w:rsidTr="00563D46">
        <w:tc>
          <w:tcPr>
            <w:tcW w:w="450" w:type="dxa"/>
            <w:shd w:val="clear" w:color="auto" w:fill="auto"/>
          </w:tcPr>
          <w:p w14:paraId="7B9CF496" w14:textId="458D578C" w:rsidR="00864ED2" w:rsidRPr="00C43914" w:rsidRDefault="00DB725B" w:rsidP="00864ED2">
            <w:pPr>
              <w:rPr>
                <w:sz w:val="20"/>
                <w:szCs w:val="20"/>
              </w:rPr>
            </w:pPr>
            <w:r w:rsidRPr="00C43914">
              <w:rPr>
                <w:sz w:val="20"/>
                <w:szCs w:val="20"/>
              </w:rPr>
              <w:lastRenderedPageBreak/>
              <w:t>15</w:t>
            </w:r>
          </w:p>
        </w:tc>
        <w:tc>
          <w:tcPr>
            <w:tcW w:w="3690" w:type="dxa"/>
            <w:shd w:val="clear" w:color="auto" w:fill="auto"/>
          </w:tcPr>
          <w:p w14:paraId="4F60140E" w14:textId="6CA79578" w:rsidR="00864ED2" w:rsidRPr="00C43914" w:rsidRDefault="002D7605" w:rsidP="006F7FDB">
            <w:pPr>
              <w:spacing w:line="240" w:lineRule="auto"/>
              <w:rPr>
                <w:sz w:val="20"/>
                <w:szCs w:val="20"/>
              </w:rPr>
            </w:pPr>
            <w:r w:rsidRPr="00C43914">
              <w:rPr>
                <w:sz w:val="20"/>
                <w:szCs w:val="20"/>
              </w:rPr>
              <w:t>Mampu menerapkan berbagai teknik dan aspek perancangan, serta alat bantu perancangan untuk menghasilkan rancangan visual yang efektif dan efisien</w:t>
            </w:r>
            <w:r w:rsidR="006F7FDB" w:rsidRPr="00C43914">
              <w:rPr>
                <w:sz w:val="20"/>
              </w:rPr>
              <w:t>.</w:t>
            </w:r>
          </w:p>
        </w:tc>
        <w:tc>
          <w:tcPr>
            <w:tcW w:w="3600" w:type="dxa"/>
            <w:shd w:val="clear" w:color="auto" w:fill="auto"/>
          </w:tcPr>
          <w:p w14:paraId="33EE36C7" w14:textId="554DB4D9" w:rsidR="006F7FDB" w:rsidRPr="00C43914" w:rsidRDefault="00057C0A" w:rsidP="006F7FDB">
            <w:pPr>
              <w:rPr>
                <w:rFonts w:cs="Calibri"/>
                <w:b/>
                <w:sz w:val="20"/>
              </w:rPr>
            </w:pPr>
            <w:r w:rsidRPr="00C43914">
              <w:rPr>
                <w:rFonts w:cs="Calibri"/>
                <w:b/>
                <w:sz w:val="20"/>
              </w:rPr>
              <w:t xml:space="preserve">TUGAS </w:t>
            </w:r>
            <w:r w:rsidR="00442BC9" w:rsidRPr="00C43914">
              <w:rPr>
                <w:rFonts w:cs="Calibri"/>
                <w:b/>
                <w:sz w:val="20"/>
              </w:rPr>
              <w:t>PERANCANGAN</w:t>
            </w:r>
            <w:r w:rsidRPr="00C43914">
              <w:rPr>
                <w:rFonts w:cs="Calibri"/>
                <w:b/>
                <w:sz w:val="20"/>
              </w:rPr>
              <w:t xml:space="preserve"> 2</w:t>
            </w:r>
          </w:p>
          <w:p w14:paraId="35D870DB" w14:textId="4B6E49CA" w:rsidR="00391E15" w:rsidRPr="00C43914" w:rsidRDefault="00391E15" w:rsidP="00494C55">
            <w:pPr>
              <w:numPr>
                <w:ilvl w:val="0"/>
                <w:numId w:val="17"/>
              </w:numPr>
              <w:spacing w:after="0" w:line="240" w:lineRule="auto"/>
              <w:ind w:left="162" w:hanging="162"/>
              <w:rPr>
                <w:rStyle w:val="apple-style-span"/>
                <w:sz w:val="18"/>
              </w:rPr>
            </w:pPr>
            <w:r w:rsidRPr="00C43914">
              <w:rPr>
                <w:rStyle w:val="apple-style-span"/>
                <w:sz w:val="18"/>
              </w:rPr>
              <w:t>Heatmap</w:t>
            </w:r>
          </w:p>
          <w:p w14:paraId="08600B40" w14:textId="77777777" w:rsidR="00864ED2" w:rsidRPr="00C43914" w:rsidRDefault="00A336B3" w:rsidP="00494C55">
            <w:pPr>
              <w:numPr>
                <w:ilvl w:val="0"/>
                <w:numId w:val="17"/>
              </w:numPr>
              <w:spacing w:after="0" w:line="240" w:lineRule="auto"/>
              <w:ind w:left="162" w:hanging="162"/>
              <w:rPr>
                <w:rStyle w:val="apple-style-span"/>
                <w:sz w:val="18"/>
              </w:rPr>
            </w:pPr>
            <w:r w:rsidRPr="00C43914">
              <w:rPr>
                <w:rStyle w:val="apple-style-span"/>
                <w:sz w:val="18"/>
              </w:rPr>
              <w:t>Fotografi HDR</w:t>
            </w:r>
          </w:p>
          <w:p w14:paraId="01912AAF" w14:textId="77777777" w:rsidR="00DB209E" w:rsidRPr="00C43914" w:rsidRDefault="006C5E83" w:rsidP="00494C55">
            <w:pPr>
              <w:numPr>
                <w:ilvl w:val="0"/>
                <w:numId w:val="17"/>
              </w:numPr>
              <w:spacing w:after="0" w:line="240" w:lineRule="auto"/>
              <w:ind w:left="162" w:hanging="162"/>
              <w:rPr>
                <w:rStyle w:val="apple-style-span"/>
                <w:sz w:val="18"/>
              </w:rPr>
            </w:pPr>
            <w:r w:rsidRPr="00C43914">
              <w:rPr>
                <w:rStyle w:val="apple-style-span"/>
                <w:sz w:val="18"/>
              </w:rPr>
              <w:t>Perancangan</w:t>
            </w:r>
            <w:r w:rsidR="00EA37FA" w:rsidRPr="00C43914">
              <w:rPr>
                <w:rStyle w:val="apple-style-span"/>
                <w:sz w:val="18"/>
              </w:rPr>
              <w:t xml:space="preserve"> </w:t>
            </w:r>
            <w:r w:rsidR="000240AD" w:rsidRPr="00C43914">
              <w:rPr>
                <w:rStyle w:val="apple-style-span"/>
                <w:sz w:val="18"/>
              </w:rPr>
              <w:t xml:space="preserve">dan analisis </w:t>
            </w:r>
            <w:r w:rsidR="00EA37FA" w:rsidRPr="00C43914">
              <w:rPr>
                <w:rStyle w:val="apple-style-span"/>
                <w:sz w:val="18"/>
              </w:rPr>
              <w:t>tata letak informasi</w:t>
            </w:r>
            <w:r w:rsidR="00CA3E91" w:rsidRPr="00C43914">
              <w:rPr>
                <w:rStyle w:val="apple-style-span"/>
                <w:sz w:val="18"/>
              </w:rPr>
              <w:t xml:space="preserve"> pada</w:t>
            </w:r>
            <w:r w:rsidRPr="00C43914">
              <w:rPr>
                <w:rStyle w:val="apple-style-span"/>
                <w:sz w:val="18"/>
              </w:rPr>
              <w:t xml:space="preserve"> w</w:t>
            </w:r>
            <w:r w:rsidR="00DB209E" w:rsidRPr="00C43914">
              <w:rPr>
                <w:rStyle w:val="apple-style-span"/>
                <w:sz w:val="18"/>
              </w:rPr>
              <w:t>ebsite</w:t>
            </w:r>
          </w:p>
          <w:p w14:paraId="4F7BD5D3" w14:textId="391F39FE" w:rsidR="00D2361A" w:rsidRPr="00C43914" w:rsidRDefault="00D2361A" w:rsidP="00494C55">
            <w:pPr>
              <w:numPr>
                <w:ilvl w:val="0"/>
                <w:numId w:val="17"/>
              </w:numPr>
              <w:spacing w:after="0" w:line="240" w:lineRule="auto"/>
              <w:ind w:left="162" w:hanging="162"/>
              <w:rPr>
                <w:sz w:val="18"/>
              </w:rPr>
            </w:pPr>
            <w:r w:rsidRPr="00C43914">
              <w:rPr>
                <w:rFonts w:cs="Calibri"/>
                <w:sz w:val="18"/>
              </w:rPr>
              <w:t>Mampu menggunakan eye tracker dalam memperoleh visual saliency dan gaze trail.</w:t>
            </w:r>
          </w:p>
        </w:tc>
        <w:tc>
          <w:tcPr>
            <w:tcW w:w="1800" w:type="dxa"/>
            <w:shd w:val="clear" w:color="auto" w:fill="auto"/>
          </w:tcPr>
          <w:p w14:paraId="5CC6D272" w14:textId="77777777" w:rsidR="004C1A1E" w:rsidRPr="00C43914" w:rsidRDefault="004C1A1E" w:rsidP="00976313">
            <w:pPr>
              <w:pStyle w:val="NoSpacing"/>
              <w:numPr>
                <w:ilvl w:val="0"/>
                <w:numId w:val="17"/>
              </w:numPr>
              <w:ind w:left="215" w:hanging="219"/>
              <w:rPr>
                <w:sz w:val="20"/>
                <w:szCs w:val="20"/>
              </w:rPr>
            </w:pPr>
            <w:r w:rsidRPr="00C43914">
              <w:rPr>
                <w:sz w:val="20"/>
                <w:szCs w:val="20"/>
              </w:rPr>
              <w:t>Ceramah</w:t>
            </w:r>
          </w:p>
          <w:p w14:paraId="5284549A" w14:textId="77777777" w:rsidR="004C1A1E" w:rsidRPr="00C43914" w:rsidRDefault="004C1A1E" w:rsidP="00976313">
            <w:pPr>
              <w:pStyle w:val="NoSpacing"/>
              <w:numPr>
                <w:ilvl w:val="0"/>
                <w:numId w:val="17"/>
              </w:numPr>
              <w:ind w:left="215" w:hanging="219"/>
              <w:rPr>
                <w:sz w:val="20"/>
                <w:szCs w:val="20"/>
              </w:rPr>
            </w:pPr>
            <w:r w:rsidRPr="00C43914">
              <w:rPr>
                <w:sz w:val="20"/>
                <w:szCs w:val="20"/>
              </w:rPr>
              <w:t>Slide</w:t>
            </w:r>
          </w:p>
          <w:p w14:paraId="39AE7515" w14:textId="77777777" w:rsidR="004C1A1E" w:rsidRPr="00C43914" w:rsidRDefault="004C1A1E" w:rsidP="004C1A1E">
            <w:pPr>
              <w:pStyle w:val="NoSpacing"/>
              <w:ind w:left="162" w:hanging="162"/>
              <w:rPr>
                <w:sz w:val="20"/>
                <w:szCs w:val="20"/>
              </w:rPr>
            </w:pPr>
          </w:p>
          <w:p w14:paraId="37E0F099" w14:textId="77777777" w:rsidR="006E6C54" w:rsidRPr="00C43914" w:rsidRDefault="006E6C54" w:rsidP="006E6C54">
            <w:pPr>
              <w:pStyle w:val="NoSpacing"/>
              <w:rPr>
                <w:sz w:val="20"/>
                <w:szCs w:val="20"/>
              </w:rPr>
            </w:pPr>
            <w:r w:rsidRPr="00C43914">
              <w:rPr>
                <w:sz w:val="20"/>
                <w:szCs w:val="20"/>
              </w:rPr>
              <w:t>Penunjang</w:t>
            </w:r>
          </w:p>
          <w:p w14:paraId="4B7AE1C4" w14:textId="77777777" w:rsidR="006E6C54" w:rsidRPr="00C43914" w:rsidRDefault="006E6C54" w:rsidP="00976313">
            <w:pPr>
              <w:pStyle w:val="NoSpacing"/>
              <w:numPr>
                <w:ilvl w:val="0"/>
                <w:numId w:val="17"/>
              </w:numPr>
              <w:ind w:left="215" w:hanging="219"/>
              <w:rPr>
                <w:sz w:val="20"/>
                <w:szCs w:val="20"/>
              </w:rPr>
            </w:pPr>
            <w:r w:rsidRPr="00C43914">
              <w:rPr>
                <w:sz w:val="20"/>
                <w:szCs w:val="20"/>
              </w:rPr>
              <w:t>Diskusi</w:t>
            </w:r>
          </w:p>
          <w:p w14:paraId="44340148" w14:textId="77777777" w:rsidR="006E6C54" w:rsidRPr="00C43914" w:rsidRDefault="006E6C54" w:rsidP="00976313">
            <w:pPr>
              <w:pStyle w:val="NoSpacing"/>
              <w:numPr>
                <w:ilvl w:val="0"/>
                <w:numId w:val="17"/>
              </w:numPr>
              <w:ind w:left="215" w:hanging="219"/>
              <w:rPr>
                <w:sz w:val="20"/>
                <w:szCs w:val="20"/>
              </w:rPr>
            </w:pPr>
            <w:r w:rsidRPr="00C43914">
              <w:rPr>
                <w:sz w:val="20"/>
                <w:szCs w:val="20"/>
              </w:rPr>
              <w:t>Kelompok</w:t>
            </w:r>
          </w:p>
          <w:p w14:paraId="25BDE61D" w14:textId="77777777" w:rsidR="00864ED2" w:rsidRPr="00C43914" w:rsidRDefault="006E6C54" w:rsidP="00976313">
            <w:pPr>
              <w:pStyle w:val="NoSpacing"/>
              <w:numPr>
                <w:ilvl w:val="0"/>
                <w:numId w:val="17"/>
              </w:numPr>
              <w:ind w:left="215" w:hanging="219"/>
              <w:rPr>
                <w:sz w:val="20"/>
                <w:szCs w:val="20"/>
              </w:rPr>
            </w:pPr>
            <w:r w:rsidRPr="00C43914">
              <w:rPr>
                <w:sz w:val="20"/>
                <w:szCs w:val="20"/>
              </w:rPr>
              <w:t>Presentasi</w:t>
            </w:r>
          </w:p>
          <w:p w14:paraId="2FDE7BE1" w14:textId="1A220246" w:rsidR="006E6C54" w:rsidRPr="00C43914" w:rsidRDefault="006E6C54" w:rsidP="006E6C54">
            <w:pPr>
              <w:pStyle w:val="NoSpacing"/>
              <w:ind w:left="720"/>
              <w:rPr>
                <w:sz w:val="20"/>
                <w:szCs w:val="20"/>
              </w:rPr>
            </w:pPr>
          </w:p>
        </w:tc>
        <w:tc>
          <w:tcPr>
            <w:tcW w:w="1080" w:type="dxa"/>
            <w:shd w:val="clear" w:color="auto" w:fill="auto"/>
          </w:tcPr>
          <w:p w14:paraId="05434587" w14:textId="77777777" w:rsidR="00864ED2" w:rsidRPr="00C43914" w:rsidRDefault="00D33A6A" w:rsidP="00864ED2">
            <w:pPr>
              <w:spacing w:line="240" w:lineRule="auto"/>
              <w:jc w:val="center"/>
              <w:rPr>
                <w:sz w:val="20"/>
                <w:szCs w:val="20"/>
              </w:rPr>
            </w:pPr>
            <w:r w:rsidRPr="00C43914">
              <w:rPr>
                <w:sz w:val="20"/>
                <w:szCs w:val="20"/>
              </w:rPr>
              <w:t>2 x 170 menit</w:t>
            </w:r>
          </w:p>
        </w:tc>
        <w:tc>
          <w:tcPr>
            <w:tcW w:w="1530" w:type="dxa"/>
            <w:shd w:val="clear" w:color="auto" w:fill="auto"/>
          </w:tcPr>
          <w:p w14:paraId="00CEF6E8" w14:textId="045C6735" w:rsidR="00864ED2" w:rsidRPr="00C43914" w:rsidRDefault="00864ED2" w:rsidP="00864ED2">
            <w:pPr>
              <w:spacing w:line="240" w:lineRule="auto"/>
              <w:rPr>
                <w:sz w:val="20"/>
                <w:szCs w:val="20"/>
              </w:rPr>
            </w:pPr>
            <w:r w:rsidRPr="00C43914">
              <w:rPr>
                <w:sz w:val="20"/>
                <w:szCs w:val="20"/>
              </w:rPr>
              <w:t>Partisipasi Mahasiswa,</w:t>
            </w:r>
            <w:r w:rsidR="00131FC6" w:rsidRPr="00C43914">
              <w:rPr>
                <w:sz w:val="20"/>
                <w:szCs w:val="20"/>
              </w:rPr>
              <w:t xml:space="preserve"> </w:t>
            </w:r>
            <w:r w:rsidRPr="00C43914">
              <w:rPr>
                <w:sz w:val="20"/>
                <w:szCs w:val="20"/>
              </w:rPr>
              <w:t>Tayangan presentasi</w:t>
            </w:r>
            <w:r w:rsidR="00E57223" w:rsidRPr="00C43914">
              <w:rPr>
                <w:sz w:val="20"/>
                <w:szCs w:val="20"/>
              </w:rPr>
              <w:t>, Laporan Tugas</w:t>
            </w:r>
          </w:p>
        </w:tc>
        <w:tc>
          <w:tcPr>
            <w:tcW w:w="810" w:type="dxa"/>
          </w:tcPr>
          <w:p w14:paraId="1EE2D1DD" w14:textId="563DCB70" w:rsidR="00864ED2" w:rsidRPr="00C43914" w:rsidRDefault="00875EB4" w:rsidP="00864ED2">
            <w:pPr>
              <w:jc w:val="center"/>
              <w:rPr>
                <w:sz w:val="20"/>
                <w:szCs w:val="20"/>
              </w:rPr>
            </w:pPr>
            <w:r w:rsidRPr="00C43914">
              <w:rPr>
                <w:sz w:val="20"/>
                <w:szCs w:val="20"/>
              </w:rPr>
              <w:t>2</w:t>
            </w:r>
            <w:r w:rsidR="00C33604" w:rsidRPr="00C43914">
              <w:rPr>
                <w:sz w:val="20"/>
                <w:szCs w:val="20"/>
              </w:rPr>
              <w:t>0</w:t>
            </w:r>
            <w:r w:rsidR="00864ED2" w:rsidRPr="00C43914">
              <w:rPr>
                <w:sz w:val="20"/>
                <w:szCs w:val="20"/>
              </w:rPr>
              <w:t xml:space="preserve"> %</w:t>
            </w:r>
          </w:p>
        </w:tc>
        <w:tc>
          <w:tcPr>
            <w:tcW w:w="1620" w:type="dxa"/>
            <w:shd w:val="clear" w:color="auto" w:fill="auto"/>
          </w:tcPr>
          <w:p w14:paraId="7E99CBDF" w14:textId="77777777" w:rsidR="00864ED2" w:rsidRPr="00C43914" w:rsidRDefault="00864ED2" w:rsidP="00864ED2">
            <w:pPr>
              <w:jc w:val="center"/>
              <w:rPr>
                <w:sz w:val="20"/>
                <w:szCs w:val="20"/>
              </w:rPr>
            </w:pPr>
            <w:r w:rsidRPr="00C43914">
              <w:rPr>
                <w:sz w:val="20"/>
                <w:szCs w:val="20"/>
              </w:rPr>
              <w:t>12, 13</w:t>
            </w:r>
          </w:p>
        </w:tc>
      </w:tr>
      <w:tr w:rsidR="00864ED2" w:rsidRPr="00C43914" w14:paraId="411B504E" w14:textId="77777777" w:rsidTr="00563D46">
        <w:tc>
          <w:tcPr>
            <w:tcW w:w="450" w:type="dxa"/>
            <w:shd w:val="clear" w:color="auto" w:fill="auto"/>
          </w:tcPr>
          <w:p w14:paraId="44B9EA1B" w14:textId="77777777" w:rsidR="00864ED2" w:rsidRPr="00C43914" w:rsidRDefault="00DB725B" w:rsidP="00864ED2">
            <w:pPr>
              <w:rPr>
                <w:sz w:val="20"/>
                <w:szCs w:val="20"/>
              </w:rPr>
            </w:pPr>
            <w:r w:rsidRPr="00C43914">
              <w:rPr>
                <w:sz w:val="20"/>
                <w:szCs w:val="20"/>
              </w:rPr>
              <w:t>16</w:t>
            </w:r>
          </w:p>
        </w:tc>
        <w:tc>
          <w:tcPr>
            <w:tcW w:w="14130" w:type="dxa"/>
            <w:gridSpan w:val="7"/>
            <w:shd w:val="clear" w:color="auto" w:fill="000000" w:themeFill="text1"/>
          </w:tcPr>
          <w:p w14:paraId="2B56EEFE" w14:textId="77777777" w:rsidR="00864ED2" w:rsidRPr="00C43914" w:rsidRDefault="00864ED2" w:rsidP="00864ED2">
            <w:pPr>
              <w:jc w:val="center"/>
              <w:rPr>
                <w:sz w:val="20"/>
                <w:szCs w:val="20"/>
              </w:rPr>
            </w:pPr>
            <w:r w:rsidRPr="00C43914">
              <w:rPr>
                <w:sz w:val="20"/>
                <w:szCs w:val="20"/>
              </w:rPr>
              <w:t>UJIAN AKHIR SEMESTER</w:t>
            </w:r>
          </w:p>
        </w:tc>
      </w:tr>
    </w:tbl>
    <w:p w14:paraId="4FE4857E" w14:textId="77777777" w:rsidR="00FC5980" w:rsidRPr="00C43914" w:rsidRDefault="00FC5980"/>
    <w:p w14:paraId="7DB3464D" w14:textId="77777777" w:rsidR="00A94BF7" w:rsidRPr="00C43914" w:rsidRDefault="00A94BF7"/>
    <w:p w14:paraId="4853273E" w14:textId="77777777" w:rsidR="00EA449C" w:rsidRPr="00C43914" w:rsidRDefault="00EA449C"/>
    <w:p w14:paraId="391547A5" w14:textId="77777777" w:rsidR="00EA449C" w:rsidRPr="00C43914" w:rsidRDefault="00EA449C"/>
    <w:p w14:paraId="006A61C8" w14:textId="77777777" w:rsidR="00EA449C" w:rsidRPr="00C43914" w:rsidRDefault="00EA449C"/>
    <w:p w14:paraId="0C35EB29" w14:textId="77777777" w:rsidR="00EA449C" w:rsidRPr="00C43914" w:rsidRDefault="00EA449C"/>
    <w:p w14:paraId="0B8B2B89" w14:textId="77777777" w:rsidR="00EA449C" w:rsidRPr="00C43914" w:rsidRDefault="00EA449C"/>
    <w:p w14:paraId="7511E91E" w14:textId="77777777" w:rsidR="00EA449C" w:rsidRPr="00C43914" w:rsidRDefault="00EA449C"/>
    <w:p w14:paraId="4B290AE3" w14:textId="77777777" w:rsidR="00EA449C" w:rsidRPr="00C43914" w:rsidRDefault="00EA449C"/>
    <w:p w14:paraId="009386C0" w14:textId="77777777" w:rsidR="00EA449C" w:rsidRPr="00C43914" w:rsidRDefault="00EA449C"/>
    <w:p w14:paraId="36A536E3" w14:textId="77777777" w:rsidR="00EA449C" w:rsidRPr="00C43914" w:rsidRDefault="00EA449C"/>
    <w:p w14:paraId="5B7CC407" w14:textId="77777777" w:rsidR="00A94BF7" w:rsidRPr="00C43914" w:rsidRDefault="00A94BF7"/>
    <w:sectPr w:rsidR="00A94BF7" w:rsidRPr="00C43914" w:rsidSect="00C16284">
      <w:pgSz w:w="16838" w:h="11906" w:orient="landscape"/>
      <w:pgMar w:top="1701"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DAAB4" w14:textId="77777777" w:rsidR="00660B0D" w:rsidRDefault="00660B0D" w:rsidP="00D83590">
      <w:pPr>
        <w:spacing w:after="0" w:line="240" w:lineRule="auto"/>
      </w:pPr>
      <w:r>
        <w:separator/>
      </w:r>
    </w:p>
  </w:endnote>
  <w:endnote w:type="continuationSeparator" w:id="0">
    <w:p w14:paraId="7B53C7FA" w14:textId="77777777" w:rsidR="00660B0D" w:rsidRDefault="00660B0D" w:rsidP="00D8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48003" w14:textId="77777777" w:rsidR="00660B0D" w:rsidRDefault="00660B0D" w:rsidP="00D83590">
      <w:pPr>
        <w:spacing w:after="0" w:line="240" w:lineRule="auto"/>
      </w:pPr>
      <w:r>
        <w:separator/>
      </w:r>
    </w:p>
  </w:footnote>
  <w:footnote w:type="continuationSeparator" w:id="0">
    <w:p w14:paraId="6B1E992A" w14:textId="77777777" w:rsidR="00660B0D" w:rsidRDefault="00660B0D" w:rsidP="00D83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77E"/>
    <w:multiLevelType w:val="hybridMultilevel"/>
    <w:tmpl w:val="5AA6E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E021C"/>
    <w:multiLevelType w:val="hybridMultilevel"/>
    <w:tmpl w:val="A66E5B60"/>
    <w:lvl w:ilvl="0" w:tplc="0421000F">
      <w:start w:val="1"/>
      <w:numFmt w:val="decimal"/>
      <w:lvlText w:val="%1."/>
      <w:lvlJc w:val="left"/>
      <w:pPr>
        <w:ind w:left="3204" w:hanging="360"/>
      </w:pPr>
      <w:rPr>
        <w:rFonts w:hint="default"/>
      </w:rPr>
    </w:lvl>
    <w:lvl w:ilvl="1" w:tplc="04210019">
      <w:start w:val="1"/>
      <w:numFmt w:val="lowerLetter"/>
      <w:lvlText w:val="%2."/>
      <w:lvlJc w:val="left"/>
      <w:pPr>
        <w:ind w:left="3924" w:hanging="360"/>
      </w:pPr>
    </w:lvl>
    <w:lvl w:ilvl="2" w:tplc="0421001B" w:tentative="1">
      <w:start w:val="1"/>
      <w:numFmt w:val="lowerRoman"/>
      <w:lvlText w:val="%3."/>
      <w:lvlJc w:val="right"/>
      <w:pPr>
        <w:ind w:left="4644" w:hanging="180"/>
      </w:pPr>
    </w:lvl>
    <w:lvl w:ilvl="3" w:tplc="0421000F" w:tentative="1">
      <w:start w:val="1"/>
      <w:numFmt w:val="decimal"/>
      <w:lvlText w:val="%4."/>
      <w:lvlJc w:val="left"/>
      <w:pPr>
        <w:ind w:left="5364" w:hanging="360"/>
      </w:pPr>
    </w:lvl>
    <w:lvl w:ilvl="4" w:tplc="04210019" w:tentative="1">
      <w:start w:val="1"/>
      <w:numFmt w:val="lowerLetter"/>
      <w:lvlText w:val="%5."/>
      <w:lvlJc w:val="left"/>
      <w:pPr>
        <w:ind w:left="6084" w:hanging="360"/>
      </w:pPr>
    </w:lvl>
    <w:lvl w:ilvl="5" w:tplc="0421001B" w:tentative="1">
      <w:start w:val="1"/>
      <w:numFmt w:val="lowerRoman"/>
      <w:lvlText w:val="%6."/>
      <w:lvlJc w:val="right"/>
      <w:pPr>
        <w:ind w:left="6804" w:hanging="180"/>
      </w:pPr>
    </w:lvl>
    <w:lvl w:ilvl="6" w:tplc="0421000F" w:tentative="1">
      <w:start w:val="1"/>
      <w:numFmt w:val="decimal"/>
      <w:lvlText w:val="%7."/>
      <w:lvlJc w:val="left"/>
      <w:pPr>
        <w:ind w:left="7524" w:hanging="360"/>
      </w:pPr>
    </w:lvl>
    <w:lvl w:ilvl="7" w:tplc="04210019" w:tentative="1">
      <w:start w:val="1"/>
      <w:numFmt w:val="lowerLetter"/>
      <w:lvlText w:val="%8."/>
      <w:lvlJc w:val="left"/>
      <w:pPr>
        <w:ind w:left="8244" w:hanging="360"/>
      </w:pPr>
    </w:lvl>
    <w:lvl w:ilvl="8" w:tplc="0421001B" w:tentative="1">
      <w:start w:val="1"/>
      <w:numFmt w:val="lowerRoman"/>
      <w:lvlText w:val="%9."/>
      <w:lvlJc w:val="right"/>
      <w:pPr>
        <w:ind w:left="8964" w:hanging="180"/>
      </w:pPr>
    </w:lvl>
  </w:abstractNum>
  <w:abstractNum w:abstractNumId="2" w15:restartNumberingAfterBreak="0">
    <w:nsid w:val="0E5F0A30"/>
    <w:multiLevelType w:val="hybridMultilevel"/>
    <w:tmpl w:val="5FFA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868E7"/>
    <w:multiLevelType w:val="hybridMultilevel"/>
    <w:tmpl w:val="C4BA9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997DDD"/>
    <w:multiLevelType w:val="hybridMultilevel"/>
    <w:tmpl w:val="B0BED91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6380B44"/>
    <w:multiLevelType w:val="hybridMultilevel"/>
    <w:tmpl w:val="D08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E76E0"/>
    <w:multiLevelType w:val="hybridMultilevel"/>
    <w:tmpl w:val="66CE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2502A"/>
    <w:multiLevelType w:val="hybridMultilevel"/>
    <w:tmpl w:val="425E6CF2"/>
    <w:lvl w:ilvl="0" w:tplc="04210005">
      <w:start w:val="1"/>
      <w:numFmt w:val="bullet"/>
      <w:lvlText w:val=""/>
      <w:lvlJc w:val="left"/>
      <w:pPr>
        <w:ind w:left="1800" w:hanging="360"/>
      </w:pPr>
      <w:rPr>
        <w:rFonts w:ascii="Wingdings" w:hAnsi="Wingdings" w:hint="default"/>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15:restartNumberingAfterBreak="0">
    <w:nsid w:val="2BFF07B2"/>
    <w:multiLevelType w:val="hybridMultilevel"/>
    <w:tmpl w:val="2DFE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44E50"/>
    <w:multiLevelType w:val="hybridMultilevel"/>
    <w:tmpl w:val="8F727F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2E16D8F"/>
    <w:multiLevelType w:val="multilevel"/>
    <w:tmpl w:val="B676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A6756"/>
    <w:multiLevelType w:val="hybridMultilevel"/>
    <w:tmpl w:val="7CD8DC22"/>
    <w:lvl w:ilvl="0" w:tplc="F6305B5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440562D"/>
    <w:multiLevelType w:val="hybridMultilevel"/>
    <w:tmpl w:val="011E3DAC"/>
    <w:lvl w:ilvl="0" w:tplc="4ECC58DE">
      <w:start w:val="1"/>
      <w:numFmt w:val="decimal"/>
      <w:lvlText w:val="(%1)"/>
      <w:lvlJc w:val="left"/>
      <w:pPr>
        <w:ind w:left="785" w:hanging="360"/>
      </w:pPr>
      <w:rPr>
        <w:rFonts w:ascii="Cambria" w:hAnsi="Cambria" w:cs="Times New Roman" w:hint="default"/>
        <w:sz w:val="20"/>
        <w:szCs w:val="22"/>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3" w15:restartNumberingAfterBreak="0">
    <w:nsid w:val="556E214D"/>
    <w:multiLevelType w:val="hybridMultilevel"/>
    <w:tmpl w:val="79205868"/>
    <w:lvl w:ilvl="0" w:tplc="F6305B52">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61E7575"/>
    <w:multiLevelType w:val="hybridMultilevel"/>
    <w:tmpl w:val="1E609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88509F"/>
    <w:multiLevelType w:val="hybridMultilevel"/>
    <w:tmpl w:val="7978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65F03"/>
    <w:multiLevelType w:val="hybridMultilevel"/>
    <w:tmpl w:val="7EC49494"/>
    <w:lvl w:ilvl="0" w:tplc="585C3FFA">
      <w:start w:val="1"/>
      <w:numFmt w:val="decimal"/>
      <w:lvlText w:val="(%1)"/>
      <w:lvlJc w:val="left"/>
      <w:pPr>
        <w:ind w:left="851" w:hanging="491"/>
      </w:pPr>
      <w:rPr>
        <w:rFonts w:ascii="Cambria" w:hAnsi="Cambria" w:cs="Times New Roman" w:hint="default"/>
        <w:sz w:val="20"/>
        <w:szCs w:val="22"/>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7" w15:restartNumberingAfterBreak="0">
    <w:nsid w:val="5A775D5C"/>
    <w:multiLevelType w:val="hybridMultilevel"/>
    <w:tmpl w:val="B250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E0ED5"/>
    <w:multiLevelType w:val="hybridMultilevel"/>
    <w:tmpl w:val="EB223A64"/>
    <w:lvl w:ilvl="0" w:tplc="E1B80E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20A707A"/>
    <w:multiLevelType w:val="multilevel"/>
    <w:tmpl w:val="011E3DAC"/>
    <w:lvl w:ilvl="0">
      <w:start w:val="1"/>
      <w:numFmt w:val="decimal"/>
      <w:lvlText w:val="(%1)"/>
      <w:lvlJc w:val="left"/>
      <w:pPr>
        <w:ind w:left="785" w:hanging="360"/>
      </w:pPr>
      <w:rPr>
        <w:rFonts w:ascii="Cambria" w:hAnsi="Cambria" w:cs="Times New Roman" w:hint="default"/>
        <w:sz w:val="20"/>
        <w:szCs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628A19A8"/>
    <w:multiLevelType w:val="hybridMultilevel"/>
    <w:tmpl w:val="3AA42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4464F"/>
    <w:multiLevelType w:val="hybridMultilevel"/>
    <w:tmpl w:val="0A9A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E54CE"/>
    <w:multiLevelType w:val="hybridMultilevel"/>
    <w:tmpl w:val="378A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35E36"/>
    <w:multiLevelType w:val="hybridMultilevel"/>
    <w:tmpl w:val="22BCEFB2"/>
    <w:lvl w:ilvl="0" w:tplc="0421000F">
      <w:start w:val="1"/>
      <w:numFmt w:val="decimal"/>
      <w:lvlText w:val="%1."/>
      <w:lvlJc w:val="left"/>
      <w:pPr>
        <w:ind w:left="677" w:hanging="360"/>
      </w:p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num w:numId="1">
    <w:abstractNumId w:val="1"/>
  </w:num>
  <w:num w:numId="2">
    <w:abstractNumId w:val="9"/>
  </w:num>
  <w:num w:numId="3">
    <w:abstractNumId w:val="13"/>
  </w:num>
  <w:num w:numId="4">
    <w:abstractNumId w:val="11"/>
  </w:num>
  <w:num w:numId="5">
    <w:abstractNumId w:val="4"/>
  </w:num>
  <w:num w:numId="6">
    <w:abstractNumId w:val="23"/>
  </w:num>
  <w:num w:numId="7">
    <w:abstractNumId w:val="12"/>
  </w:num>
  <w:num w:numId="8">
    <w:abstractNumId w:val="18"/>
  </w:num>
  <w:num w:numId="9">
    <w:abstractNumId w:val="7"/>
  </w:num>
  <w:num w:numId="10">
    <w:abstractNumId w:val="20"/>
  </w:num>
  <w:num w:numId="11">
    <w:abstractNumId w:val="8"/>
  </w:num>
  <w:num w:numId="12">
    <w:abstractNumId w:val="15"/>
  </w:num>
  <w:num w:numId="13">
    <w:abstractNumId w:val="0"/>
  </w:num>
  <w:num w:numId="14">
    <w:abstractNumId w:val="10"/>
  </w:num>
  <w:num w:numId="15">
    <w:abstractNumId w:val="21"/>
  </w:num>
  <w:num w:numId="16">
    <w:abstractNumId w:val="5"/>
  </w:num>
  <w:num w:numId="17">
    <w:abstractNumId w:val="2"/>
  </w:num>
  <w:num w:numId="18">
    <w:abstractNumId w:val="3"/>
  </w:num>
  <w:num w:numId="19">
    <w:abstractNumId w:val="14"/>
  </w:num>
  <w:num w:numId="20">
    <w:abstractNumId w:val="19"/>
  </w:num>
  <w:num w:numId="21">
    <w:abstractNumId w:val="16"/>
  </w:num>
  <w:num w:numId="22">
    <w:abstractNumId w:val="17"/>
  </w:num>
  <w:num w:numId="23">
    <w:abstractNumId w:val="6"/>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37"/>
    <w:rsid w:val="00000791"/>
    <w:rsid w:val="00000897"/>
    <w:rsid w:val="00001A54"/>
    <w:rsid w:val="00001D1E"/>
    <w:rsid w:val="00004049"/>
    <w:rsid w:val="00004C34"/>
    <w:rsid w:val="000065B1"/>
    <w:rsid w:val="00006F82"/>
    <w:rsid w:val="000075C5"/>
    <w:rsid w:val="00010472"/>
    <w:rsid w:val="0001176C"/>
    <w:rsid w:val="000159A0"/>
    <w:rsid w:val="000166B8"/>
    <w:rsid w:val="00017A8E"/>
    <w:rsid w:val="00020BDD"/>
    <w:rsid w:val="00023EB4"/>
    <w:rsid w:val="000240AD"/>
    <w:rsid w:val="000307B9"/>
    <w:rsid w:val="000310C2"/>
    <w:rsid w:val="000355F4"/>
    <w:rsid w:val="000378AE"/>
    <w:rsid w:val="00041A71"/>
    <w:rsid w:val="000453BA"/>
    <w:rsid w:val="00046540"/>
    <w:rsid w:val="00046546"/>
    <w:rsid w:val="00046C76"/>
    <w:rsid w:val="00047043"/>
    <w:rsid w:val="00052D2C"/>
    <w:rsid w:val="00053DD8"/>
    <w:rsid w:val="00056F50"/>
    <w:rsid w:val="00057C0A"/>
    <w:rsid w:val="000653F7"/>
    <w:rsid w:val="00066CFB"/>
    <w:rsid w:val="000744F7"/>
    <w:rsid w:val="00075999"/>
    <w:rsid w:val="000759F1"/>
    <w:rsid w:val="00076E56"/>
    <w:rsid w:val="00076E64"/>
    <w:rsid w:val="00080B2B"/>
    <w:rsid w:val="000811A0"/>
    <w:rsid w:val="00084096"/>
    <w:rsid w:val="00084CC4"/>
    <w:rsid w:val="000911AD"/>
    <w:rsid w:val="000912AF"/>
    <w:rsid w:val="00092F50"/>
    <w:rsid w:val="00094B65"/>
    <w:rsid w:val="00095488"/>
    <w:rsid w:val="00097682"/>
    <w:rsid w:val="000A094F"/>
    <w:rsid w:val="000A6659"/>
    <w:rsid w:val="000A70A7"/>
    <w:rsid w:val="000A77A9"/>
    <w:rsid w:val="000A7B71"/>
    <w:rsid w:val="000B3903"/>
    <w:rsid w:val="000B5413"/>
    <w:rsid w:val="000B5D85"/>
    <w:rsid w:val="000B79F3"/>
    <w:rsid w:val="000C391D"/>
    <w:rsid w:val="000C6BD7"/>
    <w:rsid w:val="000D25EF"/>
    <w:rsid w:val="000D2A66"/>
    <w:rsid w:val="000D3C4A"/>
    <w:rsid w:val="000D617A"/>
    <w:rsid w:val="000D770A"/>
    <w:rsid w:val="000D78E5"/>
    <w:rsid w:val="000E1ADF"/>
    <w:rsid w:val="000E7AC1"/>
    <w:rsid w:val="000F0017"/>
    <w:rsid w:val="000F414A"/>
    <w:rsid w:val="000F48B2"/>
    <w:rsid w:val="000F5FB5"/>
    <w:rsid w:val="000F69FC"/>
    <w:rsid w:val="00101012"/>
    <w:rsid w:val="001019C6"/>
    <w:rsid w:val="0010219B"/>
    <w:rsid w:val="00103423"/>
    <w:rsid w:val="00105521"/>
    <w:rsid w:val="001057F2"/>
    <w:rsid w:val="001061D2"/>
    <w:rsid w:val="00110161"/>
    <w:rsid w:val="00110592"/>
    <w:rsid w:val="00111420"/>
    <w:rsid w:val="0011358B"/>
    <w:rsid w:val="0011539F"/>
    <w:rsid w:val="00116FB6"/>
    <w:rsid w:val="001206F1"/>
    <w:rsid w:val="00122BE6"/>
    <w:rsid w:val="001251F0"/>
    <w:rsid w:val="00125296"/>
    <w:rsid w:val="00125AA4"/>
    <w:rsid w:val="00127096"/>
    <w:rsid w:val="00127E56"/>
    <w:rsid w:val="0013118E"/>
    <w:rsid w:val="00131FC6"/>
    <w:rsid w:val="00133AA1"/>
    <w:rsid w:val="001349F1"/>
    <w:rsid w:val="0013543C"/>
    <w:rsid w:val="00140F47"/>
    <w:rsid w:val="00142450"/>
    <w:rsid w:val="00145DE5"/>
    <w:rsid w:val="00145F29"/>
    <w:rsid w:val="00146F35"/>
    <w:rsid w:val="0015201F"/>
    <w:rsid w:val="00152E87"/>
    <w:rsid w:val="00152EF4"/>
    <w:rsid w:val="00155D63"/>
    <w:rsid w:val="00155D72"/>
    <w:rsid w:val="00157624"/>
    <w:rsid w:val="00161E85"/>
    <w:rsid w:val="001645F1"/>
    <w:rsid w:val="001646D8"/>
    <w:rsid w:val="001653C1"/>
    <w:rsid w:val="001656FF"/>
    <w:rsid w:val="00166192"/>
    <w:rsid w:val="001670F8"/>
    <w:rsid w:val="001676C4"/>
    <w:rsid w:val="00171CCD"/>
    <w:rsid w:val="001727C1"/>
    <w:rsid w:val="00173CC9"/>
    <w:rsid w:val="00181A90"/>
    <w:rsid w:val="00185E24"/>
    <w:rsid w:val="00186B6A"/>
    <w:rsid w:val="0018728F"/>
    <w:rsid w:val="0019049E"/>
    <w:rsid w:val="00190DD5"/>
    <w:rsid w:val="00192244"/>
    <w:rsid w:val="001947BF"/>
    <w:rsid w:val="001979F6"/>
    <w:rsid w:val="00197EBF"/>
    <w:rsid w:val="001A147E"/>
    <w:rsid w:val="001A2CD5"/>
    <w:rsid w:val="001C0D38"/>
    <w:rsid w:val="001C25A7"/>
    <w:rsid w:val="001C4CFF"/>
    <w:rsid w:val="001C6870"/>
    <w:rsid w:val="001D2AA3"/>
    <w:rsid w:val="001D2C55"/>
    <w:rsid w:val="001D4745"/>
    <w:rsid w:val="001E0329"/>
    <w:rsid w:val="001E055E"/>
    <w:rsid w:val="001E060F"/>
    <w:rsid w:val="001E0845"/>
    <w:rsid w:val="001E0E34"/>
    <w:rsid w:val="001E1D02"/>
    <w:rsid w:val="001E3809"/>
    <w:rsid w:val="001E45A3"/>
    <w:rsid w:val="001E6463"/>
    <w:rsid w:val="001E7E6B"/>
    <w:rsid w:val="001F244E"/>
    <w:rsid w:val="001F457D"/>
    <w:rsid w:val="001F4E1D"/>
    <w:rsid w:val="001F55DC"/>
    <w:rsid w:val="001F5EF3"/>
    <w:rsid w:val="00200E3E"/>
    <w:rsid w:val="00203DB4"/>
    <w:rsid w:val="002046C6"/>
    <w:rsid w:val="00204FBE"/>
    <w:rsid w:val="00210928"/>
    <w:rsid w:val="00211BF0"/>
    <w:rsid w:val="00211F53"/>
    <w:rsid w:val="002134D4"/>
    <w:rsid w:val="002156D9"/>
    <w:rsid w:val="00220884"/>
    <w:rsid w:val="00223E9A"/>
    <w:rsid w:val="0022772D"/>
    <w:rsid w:val="00227E13"/>
    <w:rsid w:val="002302FF"/>
    <w:rsid w:val="00231748"/>
    <w:rsid w:val="00234CF9"/>
    <w:rsid w:val="00236F92"/>
    <w:rsid w:val="00237BC6"/>
    <w:rsid w:val="002407B9"/>
    <w:rsid w:val="002423D9"/>
    <w:rsid w:val="002426E5"/>
    <w:rsid w:val="0024357B"/>
    <w:rsid w:val="00243599"/>
    <w:rsid w:val="002470B0"/>
    <w:rsid w:val="00247C02"/>
    <w:rsid w:val="00250134"/>
    <w:rsid w:val="00250231"/>
    <w:rsid w:val="00251E50"/>
    <w:rsid w:val="00253EC4"/>
    <w:rsid w:val="00254281"/>
    <w:rsid w:val="00256232"/>
    <w:rsid w:val="0026264B"/>
    <w:rsid w:val="00262DC3"/>
    <w:rsid w:val="00264EB4"/>
    <w:rsid w:val="002654A7"/>
    <w:rsid w:val="00265682"/>
    <w:rsid w:val="00265AB8"/>
    <w:rsid w:val="002670C9"/>
    <w:rsid w:val="002672DF"/>
    <w:rsid w:val="00274E10"/>
    <w:rsid w:val="00277613"/>
    <w:rsid w:val="00282AAF"/>
    <w:rsid w:val="00285EE6"/>
    <w:rsid w:val="00290238"/>
    <w:rsid w:val="0029169D"/>
    <w:rsid w:val="002928A8"/>
    <w:rsid w:val="00293691"/>
    <w:rsid w:val="00295C48"/>
    <w:rsid w:val="002A106D"/>
    <w:rsid w:val="002A409D"/>
    <w:rsid w:val="002A41F9"/>
    <w:rsid w:val="002A558E"/>
    <w:rsid w:val="002A6155"/>
    <w:rsid w:val="002A6ADC"/>
    <w:rsid w:val="002A7083"/>
    <w:rsid w:val="002A708D"/>
    <w:rsid w:val="002B1500"/>
    <w:rsid w:val="002B1A23"/>
    <w:rsid w:val="002B1B84"/>
    <w:rsid w:val="002B2DD4"/>
    <w:rsid w:val="002B552B"/>
    <w:rsid w:val="002B692C"/>
    <w:rsid w:val="002B79EC"/>
    <w:rsid w:val="002C4538"/>
    <w:rsid w:val="002D2955"/>
    <w:rsid w:val="002D2976"/>
    <w:rsid w:val="002D46FA"/>
    <w:rsid w:val="002D4DCC"/>
    <w:rsid w:val="002D6605"/>
    <w:rsid w:val="002D7605"/>
    <w:rsid w:val="002E26C8"/>
    <w:rsid w:val="002E2A3B"/>
    <w:rsid w:val="002E3473"/>
    <w:rsid w:val="002E3973"/>
    <w:rsid w:val="002E4771"/>
    <w:rsid w:val="002E6AD9"/>
    <w:rsid w:val="002E6C7D"/>
    <w:rsid w:val="002F2195"/>
    <w:rsid w:val="002F3080"/>
    <w:rsid w:val="002F4793"/>
    <w:rsid w:val="002F47DF"/>
    <w:rsid w:val="002F4EF4"/>
    <w:rsid w:val="003004E6"/>
    <w:rsid w:val="00305CC3"/>
    <w:rsid w:val="00306AA9"/>
    <w:rsid w:val="00306E01"/>
    <w:rsid w:val="0030714B"/>
    <w:rsid w:val="0031011F"/>
    <w:rsid w:val="00310154"/>
    <w:rsid w:val="00310426"/>
    <w:rsid w:val="003127B9"/>
    <w:rsid w:val="00313C25"/>
    <w:rsid w:val="00314DDD"/>
    <w:rsid w:val="003153F0"/>
    <w:rsid w:val="0031557C"/>
    <w:rsid w:val="0031596B"/>
    <w:rsid w:val="00316D15"/>
    <w:rsid w:val="003204C4"/>
    <w:rsid w:val="0032104E"/>
    <w:rsid w:val="0032495C"/>
    <w:rsid w:val="00324CFB"/>
    <w:rsid w:val="00325877"/>
    <w:rsid w:val="0032742A"/>
    <w:rsid w:val="00331C3E"/>
    <w:rsid w:val="003324B4"/>
    <w:rsid w:val="00332C8F"/>
    <w:rsid w:val="0033422F"/>
    <w:rsid w:val="00335295"/>
    <w:rsid w:val="003358FE"/>
    <w:rsid w:val="0033614E"/>
    <w:rsid w:val="00336F7B"/>
    <w:rsid w:val="003412D2"/>
    <w:rsid w:val="00343800"/>
    <w:rsid w:val="00344CF6"/>
    <w:rsid w:val="00345D8F"/>
    <w:rsid w:val="00347389"/>
    <w:rsid w:val="00350A9B"/>
    <w:rsid w:val="00351C7D"/>
    <w:rsid w:val="0035374E"/>
    <w:rsid w:val="00355362"/>
    <w:rsid w:val="00356742"/>
    <w:rsid w:val="00356A24"/>
    <w:rsid w:val="003610B4"/>
    <w:rsid w:val="00363B42"/>
    <w:rsid w:val="003658F4"/>
    <w:rsid w:val="00371B5E"/>
    <w:rsid w:val="0037496C"/>
    <w:rsid w:val="00377EEA"/>
    <w:rsid w:val="00380F73"/>
    <w:rsid w:val="00382B10"/>
    <w:rsid w:val="00383AB3"/>
    <w:rsid w:val="003840F1"/>
    <w:rsid w:val="00384B4C"/>
    <w:rsid w:val="00386B25"/>
    <w:rsid w:val="00391E15"/>
    <w:rsid w:val="0039233A"/>
    <w:rsid w:val="003A1502"/>
    <w:rsid w:val="003A3582"/>
    <w:rsid w:val="003A5773"/>
    <w:rsid w:val="003A66F0"/>
    <w:rsid w:val="003A7C26"/>
    <w:rsid w:val="003B1434"/>
    <w:rsid w:val="003B4F97"/>
    <w:rsid w:val="003B5C7F"/>
    <w:rsid w:val="003B6EA5"/>
    <w:rsid w:val="003C1C68"/>
    <w:rsid w:val="003C1FBF"/>
    <w:rsid w:val="003C6463"/>
    <w:rsid w:val="003C6806"/>
    <w:rsid w:val="003C72D9"/>
    <w:rsid w:val="003D1DBE"/>
    <w:rsid w:val="003D28CF"/>
    <w:rsid w:val="003D4960"/>
    <w:rsid w:val="003D7826"/>
    <w:rsid w:val="003E07E0"/>
    <w:rsid w:val="003E1193"/>
    <w:rsid w:val="003E5C19"/>
    <w:rsid w:val="003E6935"/>
    <w:rsid w:val="003E7270"/>
    <w:rsid w:val="003F1625"/>
    <w:rsid w:val="003F4799"/>
    <w:rsid w:val="003F705A"/>
    <w:rsid w:val="00400494"/>
    <w:rsid w:val="00400980"/>
    <w:rsid w:val="004114D1"/>
    <w:rsid w:val="00412049"/>
    <w:rsid w:val="00412521"/>
    <w:rsid w:val="0041428C"/>
    <w:rsid w:val="004145F3"/>
    <w:rsid w:val="00415647"/>
    <w:rsid w:val="00422040"/>
    <w:rsid w:val="00422129"/>
    <w:rsid w:val="00423711"/>
    <w:rsid w:val="0043073F"/>
    <w:rsid w:val="00430BE2"/>
    <w:rsid w:val="00436008"/>
    <w:rsid w:val="00437A37"/>
    <w:rsid w:val="00440679"/>
    <w:rsid w:val="004429CC"/>
    <w:rsid w:val="00442BC9"/>
    <w:rsid w:val="00442FBE"/>
    <w:rsid w:val="00446DC5"/>
    <w:rsid w:val="0045209D"/>
    <w:rsid w:val="00452D74"/>
    <w:rsid w:val="00453C5F"/>
    <w:rsid w:val="00456400"/>
    <w:rsid w:val="0045767A"/>
    <w:rsid w:val="004600DF"/>
    <w:rsid w:val="00463391"/>
    <w:rsid w:val="004639AB"/>
    <w:rsid w:val="00464EE4"/>
    <w:rsid w:val="00465BA2"/>
    <w:rsid w:val="004663B7"/>
    <w:rsid w:val="00466D1A"/>
    <w:rsid w:val="004762F2"/>
    <w:rsid w:val="004769EC"/>
    <w:rsid w:val="004774EB"/>
    <w:rsid w:val="00477A0B"/>
    <w:rsid w:val="00477DB4"/>
    <w:rsid w:val="00481214"/>
    <w:rsid w:val="004820DB"/>
    <w:rsid w:val="00483808"/>
    <w:rsid w:val="004839AB"/>
    <w:rsid w:val="0048424B"/>
    <w:rsid w:val="00484AA0"/>
    <w:rsid w:val="0048532E"/>
    <w:rsid w:val="00486B1F"/>
    <w:rsid w:val="00487E15"/>
    <w:rsid w:val="00490314"/>
    <w:rsid w:val="0049388C"/>
    <w:rsid w:val="004941F8"/>
    <w:rsid w:val="00494648"/>
    <w:rsid w:val="00494AEA"/>
    <w:rsid w:val="00494C55"/>
    <w:rsid w:val="00497556"/>
    <w:rsid w:val="00497750"/>
    <w:rsid w:val="0049787B"/>
    <w:rsid w:val="004A00BE"/>
    <w:rsid w:val="004A28FE"/>
    <w:rsid w:val="004A6692"/>
    <w:rsid w:val="004A6B48"/>
    <w:rsid w:val="004A72F7"/>
    <w:rsid w:val="004B170C"/>
    <w:rsid w:val="004B1E82"/>
    <w:rsid w:val="004B338D"/>
    <w:rsid w:val="004B7C82"/>
    <w:rsid w:val="004C1A1E"/>
    <w:rsid w:val="004C32CE"/>
    <w:rsid w:val="004C34C4"/>
    <w:rsid w:val="004C7382"/>
    <w:rsid w:val="004D064C"/>
    <w:rsid w:val="004D2A61"/>
    <w:rsid w:val="004D469D"/>
    <w:rsid w:val="004D6678"/>
    <w:rsid w:val="004D68A1"/>
    <w:rsid w:val="004D6BFE"/>
    <w:rsid w:val="004E06BE"/>
    <w:rsid w:val="004E0ED8"/>
    <w:rsid w:val="004E4A0F"/>
    <w:rsid w:val="004E7F2E"/>
    <w:rsid w:val="004F046C"/>
    <w:rsid w:val="004F110C"/>
    <w:rsid w:val="004F114D"/>
    <w:rsid w:val="004F5CFB"/>
    <w:rsid w:val="004F63CE"/>
    <w:rsid w:val="00503517"/>
    <w:rsid w:val="00503EC3"/>
    <w:rsid w:val="005079D9"/>
    <w:rsid w:val="005108F6"/>
    <w:rsid w:val="00512299"/>
    <w:rsid w:val="0051272F"/>
    <w:rsid w:val="00512EF4"/>
    <w:rsid w:val="00513F30"/>
    <w:rsid w:val="00515189"/>
    <w:rsid w:val="005234D7"/>
    <w:rsid w:val="005246AF"/>
    <w:rsid w:val="00526B01"/>
    <w:rsid w:val="00530482"/>
    <w:rsid w:val="005307E1"/>
    <w:rsid w:val="0053191F"/>
    <w:rsid w:val="00532E6A"/>
    <w:rsid w:val="005336CA"/>
    <w:rsid w:val="0053419C"/>
    <w:rsid w:val="0053652E"/>
    <w:rsid w:val="0053701D"/>
    <w:rsid w:val="0053736D"/>
    <w:rsid w:val="005415B4"/>
    <w:rsid w:val="005420BB"/>
    <w:rsid w:val="00542A0A"/>
    <w:rsid w:val="005442C6"/>
    <w:rsid w:val="00545286"/>
    <w:rsid w:val="0054599A"/>
    <w:rsid w:val="00546284"/>
    <w:rsid w:val="0055043E"/>
    <w:rsid w:val="00551576"/>
    <w:rsid w:val="00553004"/>
    <w:rsid w:val="0055329B"/>
    <w:rsid w:val="00553991"/>
    <w:rsid w:val="005545E2"/>
    <w:rsid w:val="00554CD3"/>
    <w:rsid w:val="005603BB"/>
    <w:rsid w:val="00561763"/>
    <w:rsid w:val="00563D46"/>
    <w:rsid w:val="00565027"/>
    <w:rsid w:val="00567472"/>
    <w:rsid w:val="00572447"/>
    <w:rsid w:val="00574FF9"/>
    <w:rsid w:val="00580814"/>
    <w:rsid w:val="00582062"/>
    <w:rsid w:val="00582D23"/>
    <w:rsid w:val="0058417E"/>
    <w:rsid w:val="005852A3"/>
    <w:rsid w:val="0059081D"/>
    <w:rsid w:val="00591962"/>
    <w:rsid w:val="00593601"/>
    <w:rsid w:val="00593BEF"/>
    <w:rsid w:val="00595330"/>
    <w:rsid w:val="00595B14"/>
    <w:rsid w:val="005960D8"/>
    <w:rsid w:val="005A0F8A"/>
    <w:rsid w:val="005A1D08"/>
    <w:rsid w:val="005A1FEB"/>
    <w:rsid w:val="005A2415"/>
    <w:rsid w:val="005A5520"/>
    <w:rsid w:val="005A6151"/>
    <w:rsid w:val="005A6740"/>
    <w:rsid w:val="005A6B86"/>
    <w:rsid w:val="005B66C8"/>
    <w:rsid w:val="005C2C55"/>
    <w:rsid w:val="005C3667"/>
    <w:rsid w:val="005C36F7"/>
    <w:rsid w:val="005C3C28"/>
    <w:rsid w:val="005C3D3D"/>
    <w:rsid w:val="005C7AFD"/>
    <w:rsid w:val="005D00DD"/>
    <w:rsid w:val="005D1831"/>
    <w:rsid w:val="005D1890"/>
    <w:rsid w:val="005D3BC9"/>
    <w:rsid w:val="005D485E"/>
    <w:rsid w:val="005D540B"/>
    <w:rsid w:val="005D59FD"/>
    <w:rsid w:val="005D6A6D"/>
    <w:rsid w:val="005E1D25"/>
    <w:rsid w:val="005E400F"/>
    <w:rsid w:val="005E4227"/>
    <w:rsid w:val="005E4A89"/>
    <w:rsid w:val="005F10AD"/>
    <w:rsid w:val="005F3C38"/>
    <w:rsid w:val="005F4111"/>
    <w:rsid w:val="005F5908"/>
    <w:rsid w:val="005F6583"/>
    <w:rsid w:val="00600C97"/>
    <w:rsid w:val="0060234B"/>
    <w:rsid w:val="00603382"/>
    <w:rsid w:val="006034EC"/>
    <w:rsid w:val="00607A71"/>
    <w:rsid w:val="00611344"/>
    <w:rsid w:val="00612EE6"/>
    <w:rsid w:val="00612FAB"/>
    <w:rsid w:val="006156C8"/>
    <w:rsid w:val="00615FB4"/>
    <w:rsid w:val="00620AD3"/>
    <w:rsid w:val="00620D8E"/>
    <w:rsid w:val="006219AA"/>
    <w:rsid w:val="00621A58"/>
    <w:rsid w:val="00622B6F"/>
    <w:rsid w:val="00622C63"/>
    <w:rsid w:val="00624AFD"/>
    <w:rsid w:val="00626FF8"/>
    <w:rsid w:val="006274AB"/>
    <w:rsid w:val="0063027A"/>
    <w:rsid w:val="00636578"/>
    <w:rsid w:val="006407FE"/>
    <w:rsid w:val="006409F3"/>
    <w:rsid w:val="00641933"/>
    <w:rsid w:val="0064337D"/>
    <w:rsid w:val="006439F1"/>
    <w:rsid w:val="00644447"/>
    <w:rsid w:val="00646EC3"/>
    <w:rsid w:val="006531FF"/>
    <w:rsid w:val="00656B29"/>
    <w:rsid w:val="00657642"/>
    <w:rsid w:val="0065771D"/>
    <w:rsid w:val="00660B0D"/>
    <w:rsid w:val="00662131"/>
    <w:rsid w:val="0066272D"/>
    <w:rsid w:val="006653BB"/>
    <w:rsid w:val="0066596B"/>
    <w:rsid w:val="00665E87"/>
    <w:rsid w:val="006665C2"/>
    <w:rsid w:val="00666694"/>
    <w:rsid w:val="006679BC"/>
    <w:rsid w:val="00667CC1"/>
    <w:rsid w:val="00670547"/>
    <w:rsid w:val="006744DA"/>
    <w:rsid w:val="00675B7C"/>
    <w:rsid w:val="006770CB"/>
    <w:rsid w:val="0067790B"/>
    <w:rsid w:val="0068233F"/>
    <w:rsid w:val="00685C5C"/>
    <w:rsid w:val="00686C31"/>
    <w:rsid w:val="0069051C"/>
    <w:rsid w:val="00690B1F"/>
    <w:rsid w:val="00697B7B"/>
    <w:rsid w:val="006A458E"/>
    <w:rsid w:val="006B3148"/>
    <w:rsid w:val="006B4525"/>
    <w:rsid w:val="006B46FD"/>
    <w:rsid w:val="006B587A"/>
    <w:rsid w:val="006B5B43"/>
    <w:rsid w:val="006B60EA"/>
    <w:rsid w:val="006B7A14"/>
    <w:rsid w:val="006C024C"/>
    <w:rsid w:val="006C0F92"/>
    <w:rsid w:val="006C1360"/>
    <w:rsid w:val="006C181D"/>
    <w:rsid w:val="006C33AD"/>
    <w:rsid w:val="006C34B0"/>
    <w:rsid w:val="006C3923"/>
    <w:rsid w:val="006C42BD"/>
    <w:rsid w:val="006C5D2F"/>
    <w:rsid w:val="006C5E83"/>
    <w:rsid w:val="006D02EC"/>
    <w:rsid w:val="006D1456"/>
    <w:rsid w:val="006D3118"/>
    <w:rsid w:val="006D36C6"/>
    <w:rsid w:val="006D5850"/>
    <w:rsid w:val="006D7382"/>
    <w:rsid w:val="006D74DF"/>
    <w:rsid w:val="006E10EB"/>
    <w:rsid w:val="006E4C40"/>
    <w:rsid w:val="006E61E3"/>
    <w:rsid w:val="006E6C54"/>
    <w:rsid w:val="006F22F0"/>
    <w:rsid w:val="006F547D"/>
    <w:rsid w:val="006F7C28"/>
    <w:rsid w:val="006F7FDB"/>
    <w:rsid w:val="00700974"/>
    <w:rsid w:val="00701F92"/>
    <w:rsid w:val="00702299"/>
    <w:rsid w:val="00703802"/>
    <w:rsid w:val="00703E32"/>
    <w:rsid w:val="00705AE1"/>
    <w:rsid w:val="00705B88"/>
    <w:rsid w:val="007105F0"/>
    <w:rsid w:val="00710D40"/>
    <w:rsid w:val="007115E8"/>
    <w:rsid w:val="00712EED"/>
    <w:rsid w:val="007132B4"/>
    <w:rsid w:val="00713A48"/>
    <w:rsid w:val="0071466E"/>
    <w:rsid w:val="00715AF5"/>
    <w:rsid w:val="00716834"/>
    <w:rsid w:val="00716AE4"/>
    <w:rsid w:val="00716F53"/>
    <w:rsid w:val="007201E3"/>
    <w:rsid w:val="00720743"/>
    <w:rsid w:val="00722D89"/>
    <w:rsid w:val="0072302F"/>
    <w:rsid w:val="00723E71"/>
    <w:rsid w:val="00726D4D"/>
    <w:rsid w:val="00726D67"/>
    <w:rsid w:val="00727035"/>
    <w:rsid w:val="00727FAA"/>
    <w:rsid w:val="00730030"/>
    <w:rsid w:val="00733528"/>
    <w:rsid w:val="0073406D"/>
    <w:rsid w:val="007345C2"/>
    <w:rsid w:val="007353C6"/>
    <w:rsid w:val="00735B15"/>
    <w:rsid w:val="00736EDD"/>
    <w:rsid w:val="00740924"/>
    <w:rsid w:val="0074159F"/>
    <w:rsid w:val="00744089"/>
    <w:rsid w:val="0074792A"/>
    <w:rsid w:val="007504C4"/>
    <w:rsid w:val="00761C5B"/>
    <w:rsid w:val="00770C51"/>
    <w:rsid w:val="007710E0"/>
    <w:rsid w:val="007721DA"/>
    <w:rsid w:val="007723BE"/>
    <w:rsid w:val="007734DA"/>
    <w:rsid w:val="00774470"/>
    <w:rsid w:val="007750B4"/>
    <w:rsid w:val="00777C0D"/>
    <w:rsid w:val="00780E1C"/>
    <w:rsid w:val="007824BE"/>
    <w:rsid w:val="007849CB"/>
    <w:rsid w:val="00785D6B"/>
    <w:rsid w:val="00786288"/>
    <w:rsid w:val="00790667"/>
    <w:rsid w:val="00791149"/>
    <w:rsid w:val="0079392D"/>
    <w:rsid w:val="007941E3"/>
    <w:rsid w:val="00796E3E"/>
    <w:rsid w:val="007A024D"/>
    <w:rsid w:val="007A0879"/>
    <w:rsid w:val="007A0C20"/>
    <w:rsid w:val="007A16A5"/>
    <w:rsid w:val="007A51DB"/>
    <w:rsid w:val="007A57FE"/>
    <w:rsid w:val="007A6198"/>
    <w:rsid w:val="007A751C"/>
    <w:rsid w:val="007A757C"/>
    <w:rsid w:val="007B1022"/>
    <w:rsid w:val="007B16DF"/>
    <w:rsid w:val="007B6674"/>
    <w:rsid w:val="007B6D23"/>
    <w:rsid w:val="007C21A9"/>
    <w:rsid w:val="007C322F"/>
    <w:rsid w:val="007C4D05"/>
    <w:rsid w:val="007C50BF"/>
    <w:rsid w:val="007C6D49"/>
    <w:rsid w:val="007D0A45"/>
    <w:rsid w:val="007D1C99"/>
    <w:rsid w:val="007D4CCB"/>
    <w:rsid w:val="007D6C38"/>
    <w:rsid w:val="007E0486"/>
    <w:rsid w:val="007E07D1"/>
    <w:rsid w:val="007E13ED"/>
    <w:rsid w:val="007E1A4B"/>
    <w:rsid w:val="007E1BC6"/>
    <w:rsid w:val="007E3313"/>
    <w:rsid w:val="007E38B5"/>
    <w:rsid w:val="007E3ECC"/>
    <w:rsid w:val="007E4FF7"/>
    <w:rsid w:val="007E57A0"/>
    <w:rsid w:val="007E5B05"/>
    <w:rsid w:val="007F04CA"/>
    <w:rsid w:val="007F0746"/>
    <w:rsid w:val="007F07BC"/>
    <w:rsid w:val="007F65F5"/>
    <w:rsid w:val="008001E0"/>
    <w:rsid w:val="00800B23"/>
    <w:rsid w:val="0080108B"/>
    <w:rsid w:val="00801A66"/>
    <w:rsid w:val="00803ACF"/>
    <w:rsid w:val="0081085D"/>
    <w:rsid w:val="00810DF3"/>
    <w:rsid w:val="00811989"/>
    <w:rsid w:val="0081316B"/>
    <w:rsid w:val="008135D0"/>
    <w:rsid w:val="00813A34"/>
    <w:rsid w:val="00814501"/>
    <w:rsid w:val="008149FC"/>
    <w:rsid w:val="00815B84"/>
    <w:rsid w:val="00815DBC"/>
    <w:rsid w:val="00816BE8"/>
    <w:rsid w:val="00821891"/>
    <w:rsid w:val="00822080"/>
    <w:rsid w:val="0082508C"/>
    <w:rsid w:val="0083001E"/>
    <w:rsid w:val="00832689"/>
    <w:rsid w:val="00834390"/>
    <w:rsid w:val="00835489"/>
    <w:rsid w:val="00840E62"/>
    <w:rsid w:val="00843E34"/>
    <w:rsid w:val="008445FB"/>
    <w:rsid w:val="00844726"/>
    <w:rsid w:val="00847C25"/>
    <w:rsid w:val="00851F7D"/>
    <w:rsid w:val="0085246E"/>
    <w:rsid w:val="00852640"/>
    <w:rsid w:val="0085310D"/>
    <w:rsid w:val="00863347"/>
    <w:rsid w:val="00863619"/>
    <w:rsid w:val="00864ED2"/>
    <w:rsid w:val="0086509F"/>
    <w:rsid w:val="0087033F"/>
    <w:rsid w:val="008711DB"/>
    <w:rsid w:val="008740CE"/>
    <w:rsid w:val="00875A25"/>
    <w:rsid w:val="00875EB4"/>
    <w:rsid w:val="00876321"/>
    <w:rsid w:val="00877A34"/>
    <w:rsid w:val="00877A63"/>
    <w:rsid w:val="008809D4"/>
    <w:rsid w:val="008812BC"/>
    <w:rsid w:val="00882773"/>
    <w:rsid w:val="00884137"/>
    <w:rsid w:val="008855E9"/>
    <w:rsid w:val="0089290C"/>
    <w:rsid w:val="00893937"/>
    <w:rsid w:val="00893BA9"/>
    <w:rsid w:val="00893F62"/>
    <w:rsid w:val="00895F20"/>
    <w:rsid w:val="0089652D"/>
    <w:rsid w:val="00896D1D"/>
    <w:rsid w:val="008A2D04"/>
    <w:rsid w:val="008A6E4F"/>
    <w:rsid w:val="008A79A8"/>
    <w:rsid w:val="008B0863"/>
    <w:rsid w:val="008B63A7"/>
    <w:rsid w:val="008B7DD7"/>
    <w:rsid w:val="008B7FE4"/>
    <w:rsid w:val="008C0F77"/>
    <w:rsid w:val="008C3CF3"/>
    <w:rsid w:val="008C4033"/>
    <w:rsid w:val="008C4185"/>
    <w:rsid w:val="008C5D28"/>
    <w:rsid w:val="008C6A39"/>
    <w:rsid w:val="008D0AA8"/>
    <w:rsid w:val="008D0B1A"/>
    <w:rsid w:val="008D20D3"/>
    <w:rsid w:val="008D58BC"/>
    <w:rsid w:val="008D7030"/>
    <w:rsid w:val="008D77DC"/>
    <w:rsid w:val="008E0FC2"/>
    <w:rsid w:val="008E107F"/>
    <w:rsid w:val="008E3766"/>
    <w:rsid w:val="008F169E"/>
    <w:rsid w:val="008F353B"/>
    <w:rsid w:val="008F5646"/>
    <w:rsid w:val="0090162C"/>
    <w:rsid w:val="009022AE"/>
    <w:rsid w:val="009039F5"/>
    <w:rsid w:val="00903CB8"/>
    <w:rsid w:val="00903F99"/>
    <w:rsid w:val="0090623B"/>
    <w:rsid w:val="00906DF3"/>
    <w:rsid w:val="009105FE"/>
    <w:rsid w:val="00914171"/>
    <w:rsid w:val="0091712C"/>
    <w:rsid w:val="00921E64"/>
    <w:rsid w:val="00925764"/>
    <w:rsid w:val="00925795"/>
    <w:rsid w:val="00926683"/>
    <w:rsid w:val="00927557"/>
    <w:rsid w:val="0092793B"/>
    <w:rsid w:val="0093021A"/>
    <w:rsid w:val="00931332"/>
    <w:rsid w:val="009325AA"/>
    <w:rsid w:val="009343CB"/>
    <w:rsid w:val="00934646"/>
    <w:rsid w:val="009353DD"/>
    <w:rsid w:val="0093611A"/>
    <w:rsid w:val="00937291"/>
    <w:rsid w:val="009411B6"/>
    <w:rsid w:val="00942901"/>
    <w:rsid w:val="009466A0"/>
    <w:rsid w:val="009472DF"/>
    <w:rsid w:val="00950386"/>
    <w:rsid w:val="009510DF"/>
    <w:rsid w:val="0095443A"/>
    <w:rsid w:val="009561AB"/>
    <w:rsid w:val="00957DB8"/>
    <w:rsid w:val="009605D3"/>
    <w:rsid w:val="00965577"/>
    <w:rsid w:val="009668EA"/>
    <w:rsid w:val="00966DA7"/>
    <w:rsid w:val="009675DE"/>
    <w:rsid w:val="00973105"/>
    <w:rsid w:val="00976313"/>
    <w:rsid w:val="0097648D"/>
    <w:rsid w:val="00976DB9"/>
    <w:rsid w:val="00981287"/>
    <w:rsid w:val="00982E8B"/>
    <w:rsid w:val="00983FD7"/>
    <w:rsid w:val="00987850"/>
    <w:rsid w:val="009905D1"/>
    <w:rsid w:val="00991799"/>
    <w:rsid w:val="009928C0"/>
    <w:rsid w:val="00993DD5"/>
    <w:rsid w:val="00993F10"/>
    <w:rsid w:val="009948F3"/>
    <w:rsid w:val="009951EB"/>
    <w:rsid w:val="00996FE9"/>
    <w:rsid w:val="009A28C4"/>
    <w:rsid w:val="009A2C74"/>
    <w:rsid w:val="009A352F"/>
    <w:rsid w:val="009A3D20"/>
    <w:rsid w:val="009A6A33"/>
    <w:rsid w:val="009A7BFF"/>
    <w:rsid w:val="009B25F9"/>
    <w:rsid w:val="009B3DD9"/>
    <w:rsid w:val="009B5C84"/>
    <w:rsid w:val="009C1C29"/>
    <w:rsid w:val="009C24C9"/>
    <w:rsid w:val="009C3187"/>
    <w:rsid w:val="009C5D6C"/>
    <w:rsid w:val="009C661C"/>
    <w:rsid w:val="009D230D"/>
    <w:rsid w:val="009D2C27"/>
    <w:rsid w:val="009D3F89"/>
    <w:rsid w:val="009D6E2F"/>
    <w:rsid w:val="009E18F5"/>
    <w:rsid w:val="009E23EC"/>
    <w:rsid w:val="009E2CAC"/>
    <w:rsid w:val="009E479E"/>
    <w:rsid w:val="009E5C00"/>
    <w:rsid w:val="009F2931"/>
    <w:rsid w:val="009F428A"/>
    <w:rsid w:val="009F580D"/>
    <w:rsid w:val="009F7A82"/>
    <w:rsid w:val="00A0252B"/>
    <w:rsid w:val="00A0301B"/>
    <w:rsid w:val="00A0383D"/>
    <w:rsid w:val="00A03C80"/>
    <w:rsid w:val="00A05471"/>
    <w:rsid w:val="00A074F0"/>
    <w:rsid w:val="00A107F6"/>
    <w:rsid w:val="00A10FA2"/>
    <w:rsid w:val="00A222A8"/>
    <w:rsid w:val="00A232C9"/>
    <w:rsid w:val="00A2493B"/>
    <w:rsid w:val="00A27C4E"/>
    <w:rsid w:val="00A31BFE"/>
    <w:rsid w:val="00A336B3"/>
    <w:rsid w:val="00A3564B"/>
    <w:rsid w:val="00A40469"/>
    <w:rsid w:val="00A45BEE"/>
    <w:rsid w:val="00A46F1A"/>
    <w:rsid w:val="00A473D6"/>
    <w:rsid w:val="00A52276"/>
    <w:rsid w:val="00A52B64"/>
    <w:rsid w:val="00A62E14"/>
    <w:rsid w:val="00A62FD1"/>
    <w:rsid w:val="00A638D4"/>
    <w:rsid w:val="00A667E8"/>
    <w:rsid w:val="00A66A5C"/>
    <w:rsid w:val="00A71D34"/>
    <w:rsid w:val="00A76639"/>
    <w:rsid w:val="00A93955"/>
    <w:rsid w:val="00A93C5D"/>
    <w:rsid w:val="00A94BF7"/>
    <w:rsid w:val="00A94FC5"/>
    <w:rsid w:val="00A96C7A"/>
    <w:rsid w:val="00A96CE2"/>
    <w:rsid w:val="00AA1564"/>
    <w:rsid w:val="00AA283D"/>
    <w:rsid w:val="00AA5F18"/>
    <w:rsid w:val="00AA616D"/>
    <w:rsid w:val="00AB13FE"/>
    <w:rsid w:val="00AB225B"/>
    <w:rsid w:val="00AB3BAF"/>
    <w:rsid w:val="00AC399E"/>
    <w:rsid w:val="00AC3F7F"/>
    <w:rsid w:val="00AC3FF3"/>
    <w:rsid w:val="00AC4237"/>
    <w:rsid w:val="00AC5037"/>
    <w:rsid w:val="00AC726C"/>
    <w:rsid w:val="00AC732A"/>
    <w:rsid w:val="00AD1E13"/>
    <w:rsid w:val="00AD34D8"/>
    <w:rsid w:val="00AD65DF"/>
    <w:rsid w:val="00AD65F2"/>
    <w:rsid w:val="00AE0B99"/>
    <w:rsid w:val="00AE25A5"/>
    <w:rsid w:val="00AE2EA3"/>
    <w:rsid w:val="00AE4FC5"/>
    <w:rsid w:val="00AE7496"/>
    <w:rsid w:val="00AE756A"/>
    <w:rsid w:val="00AF0190"/>
    <w:rsid w:val="00AF05C0"/>
    <w:rsid w:val="00AF12E4"/>
    <w:rsid w:val="00AF21CA"/>
    <w:rsid w:val="00AF3F64"/>
    <w:rsid w:val="00B0421F"/>
    <w:rsid w:val="00B042D9"/>
    <w:rsid w:val="00B11E95"/>
    <w:rsid w:val="00B12633"/>
    <w:rsid w:val="00B12BB6"/>
    <w:rsid w:val="00B12CF0"/>
    <w:rsid w:val="00B141BA"/>
    <w:rsid w:val="00B1452A"/>
    <w:rsid w:val="00B17876"/>
    <w:rsid w:val="00B21284"/>
    <w:rsid w:val="00B2131D"/>
    <w:rsid w:val="00B228DA"/>
    <w:rsid w:val="00B23D8C"/>
    <w:rsid w:val="00B24AC6"/>
    <w:rsid w:val="00B24E9B"/>
    <w:rsid w:val="00B35A8D"/>
    <w:rsid w:val="00B36DE2"/>
    <w:rsid w:val="00B41EF2"/>
    <w:rsid w:val="00B46A10"/>
    <w:rsid w:val="00B534E6"/>
    <w:rsid w:val="00B53656"/>
    <w:rsid w:val="00B53835"/>
    <w:rsid w:val="00B5424D"/>
    <w:rsid w:val="00B5470D"/>
    <w:rsid w:val="00B5479F"/>
    <w:rsid w:val="00B54819"/>
    <w:rsid w:val="00B6034E"/>
    <w:rsid w:val="00B71506"/>
    <w:rsid w:val="00B734DD"/>
    <w:rsid w:val="00B7554F"/>
    <w:rsid w:val="00B77200"/>
    <w:rsid w:val="00B80DEA"/>
    <w:rsid w:val="00B824D8"/>
    <w:rsid w:val="00B83B13"/>
    <w:rsid w:val="00B9200D"/>
    <w:rsid w:val="00B93CF0"/>
    <w:rsid w:val="00B949D3"/>
    <w:rsid w:val="00B94F0E"/>
    <w:rsid w:val="00B972D6"/>
    <w:rsid w:val="00BA075D"/>
    <w:rsid w:val="00BA4162"/>
    <w:rsid w:val="00BA6900"/>
    <w:rsid w:val="00BA721B"/>
    <w:rsid w:val="00BA7E52"/>
    <w:rsid w:val="00BB0190"/>
    <w:rsid w:val="00BB2CAD"/>
    <w:rsid w:val="00BB4F9C"/>
    <w:rsid w:val="00BB51B4"/>
    <w:rsid w:val="00BB7257"/>
    <w:rsid w:val="00BC4481"/>
    <w:rsid w:val="00BC46AC"/>
    <w:rsid w:val="00BC5EF2"/>
    <w:rsid w:val="00BD118F"/>
    <w:rsid w:val="00BD4845"/>
    <w:rsid w:val="00BD6867"/>
    <w:rsid w:val="00BE0F92"/>
    <w:rsid w:val="00BE2A2B"/>
    <w:rsid w:val="00BE38A6"/>
    <w:rsid w:val="00BE3ADF"/>
    <w:rsid w:val="00BE72F5"/>
    <w:rsid w:val="00BE7F16"/>
    <w:rsid w:val="00BF1B97"/>
    <w:rsid w:val="00BF1C04"/>
    <w:rsid w:val="00BF2D21"/>
    <w:rsid w:val="00BF7EFA"/>
    <w:rsid w:val="00C00940"/>
    <w:rsid w:val="00C013EA"/>
    <w:rsid w:val="00C0505A"/>
    <w:rsid w:val="00C053AE"/>
    <w:rsid w:val="00C06112"/>
    <w:rsid w:val="00C07095"/>
    <w:rsid w:val="00C160ED"/>
    <w:rsid w:val="00C16284"/>
    <w:rsid w:val="00C219F9"/>
    <w:rsid w:val="00C21F16"/>
    <w:rsid w:val="00C23897"/>
    <w:rsid w:val="00C249B2"/>
    <w:rsid w:val="00C24D2A"/>
    <w:rsid w:val="00C26120"/>
    <w:rsid w:val="00C2778D"/>
    <w:rsid w:val="00C307A8"/>
    <w:rsid w:val="00C33604"/>
    <w:rsid w:val="00C33FB7"/>
    <w:rsid w:val="00C34861"/>
    <w:rsid w:val="00C354CA"/>
    <w:rsid w:val="00C366FF"/>
    <w:rsid w:val="00C36DF5"/>
    <w:rsid w:val="00C40C54"/>
    <w:rsid w:val="00C417EF"/>
    <w:rsid w:val="00C43914"/>
    <w:rsid w:val="00C43977"/>
    <w:rsid w:val="00C446E8"/>
    <w:rsid w:val="00C448B6"/>
    <w:rsid w:val="00C5133C"/>
    <w:rsid w:val="00C5226F"/>
    <w:rsid w:val="00C5284B"/>
    <w:rsid w:val="00C52B5C"/>
    <w:rsid w:val="00C53F64"/>
    <w:rsid w:val="00C54BC5"/>
    <w:rsid w:val="00C570E0"/>
    <w:rsid w:val="00C57D98"/>
    <w:rsid w:val="00C6140A"/>
    <w:rsid w:val="00C6160F"/>
    <w:rsid w:val="00C632D8"/>
    <w:rsid w:val="00C7004D"/>
    <w:rsid w:val="00C705A6"/>
    <w:rsid w:val="00C72AB3"/>
    <w:rsid w:val="00C735F2"/>
    <w:rsid w:val="00C744DA"/>
    <w:rsid w:val="00C75327"/>
    <w:rsid w:val="00C757C2"/>
    <w:rsid w:val="00C75857"/>
    <w:rsid w:val="00C829B8"/>
    <w:rsid w:val="00C835A0"/>
    <w:rsid w:val="00C8782A"/>
    <w:rsid w:val="00C91407"/>
    <w:rsid w:val="00C9166E"/>
    <w:rsid w:val="00C922FE"/>
    <w:rsid w:val="00C9276E"/>
    <w:rsid w:val="00C927DA"/>
    <w:rsid w:val="00C94FEF"/>
    <w:rsid w:val="00C95312"/>
    <w:rsid w:val="00CA348F"/>
    <w:rsid w:val="00CA36DC"/>
    <w:rsid w:val="00CA37DE"/>
    <w:rsid w:val="00CA3E91"/>
    <w:rsid w:val="00CA6711"/>
    <w:rsid w:val="00CB0A1A"/>
    <w:rsid w:val="00CB23E2"/>
    <w:rsid w:val="00CB7DD4"/>
    <w:rsid w:val="00CC08C3"/>
    <w:rsid w:val="00CC5AED"/>
    <w:rsid w:val="00CC7037"/>
    <w:rsid w:val="00CD015F"/>
    <w:rsid w:val="00CD0D9F"/>
    <w:rsid w:val="00CD1A7E"/>
    <w:rsid w:val="00CD1AA8"/>
    <w:rsid w:val="00CD3776"/>
    <w:rsid w:val="00CD47A4"/>
    <w:rsid w:val="00CD67FC"/>
    <w:rsid w:val="00CD719D"/>
    <w:rsid w:val="00CE07A5"/>
    <w:rsid w:val="00CE10EB"/>
    <w:rsid w:val="00CE1D0D"/>
    <w:rsid w:val="00CE38C2"/>
    <w:rsid w:val="00CF1705"/>
    <w:rsid w:val="00CF1E0C"/>
    <w:rsid w:val="00CF208E"/>
    <w:rsid w:val="00CF3895"/>
    <w:rsid w:val="00CF3C63"/>
    <w:rsid w:val="00CF49B0"/>
    <w:rsid w:val="00D00AB3"/>
    <w:rsid w:val="00D01427"/>
    <w:rsid w:val="00D02472"/>
    <w:rsid w:val="00D04214"/>
    <w:rsid w:val="00D057A3"/>
    <w:rsid w:val="00D116C2"/>
    <w:rsid w:val="00D12FDE"/>
    <w:rsid w:val="00D13809"/>
    <w:rsid w:val="00D166EB"/>
    <w:rsid w:val="00D2049C"/>
    <w:rsid w:val="00D2168F"/>
    <w:rsid w:val="00D219A2"/>
    <w:rsid w:val="00D21EC0"/>
    <w:rsid w:val="00D2361A"/>
    <w:rsid w:val="00D240D8"/>
    <w:rsid w:val="00D24EF4"/>
    <w:rsid w:val="00D27206"/>
    <w:rsid w:val="00D27EF5"/>
    <w:rsid w:val="00D31B3B"/>
    <w:rsid w:val="00D33A6A"/>
    <w:rsid w:val="00D33BEF"/>
    <w:rsid w:val="00D34E5B"/>
    <w:rsid w:val="00D405BE"/>
    <w:rsid w:val="00D42ED6"/>
    <w:rsid w:val="00D44815"/>
    <w:rsid w:val="00D468B4"/>
    <w:rsid w:val="00D47495"/>
    <w:rsid w:val="00D47AF6"/>
    <w:rsid w:val="00D5223E"/>
    <w:rsid w:val="00D526DF"/>
    <w:rsid w:val="00D5449B"/>
    <w:rsid w:val="00D603FB"/>
    <w:rsid w:val="00D60CCB"/>
    <w:rsid w:val="00D61CE1"/>
    <w:rsid w:val="00D70799"/>
    <w:rsid w:val="00D7094D"/>
    <w:rsid w:val="00D71028"/>
    <w:rsid w:val="00D71A13"/>
    <w:rsid w:val="00D72CDD"/>
    <w:rsid w:val="00D72E21"/>
    <w:rsid w:val="00D733CF"/>
    <w:rsid w:val="00D80AE5"/>
    <w:rsid w:val="00D8123E"/>
    <w:rsid w:val="00D81E85"/>
    <w:rsid w:val="00D820B5"/>
    <w:rsid w:val="00D83590"/>
    <w:rsid w:val="00D835A4"/>
    <w:rsid w:val="00D904FF"/>
    <w:rsid w:val="00D91D5A"/>
    <w:rsid w:val="00D92873"/>
    <w:rsid w:val="00D93C08"/>
    <w:rsid w:val="00D93D67"/>
    <w:rsid w:val="00D94C14"/>
    <w:rsid w:val="00D9584E"/>
    <w:rsid w:val="00D96492"/>
    <w:rsid w:val="00DA0D21"/>
    <w:rsid w:val="00DA0DF5"/>
    <w:rsid w:val="00DA1F4D"/>
    <w:rsid w:val="00DA2351"/>
    <w:rsid w:val="00DA6172"/>
    <w:rsid w:val="00DB2040"/>
    <w:rsid w:val="00DB209E"/>
    <w:rsid w:val="00DB5375"/>
    <w:rsid w:val="00DB5DBB"/>
    <w:rsid w:val="00DB725B"/>
    <w:rsid w:val="00DC1D91"/>
    <w:rsid w:val="00DC4F73"/>
    <w:rsid w:val="00DC63AF"/>
    <w:rsid w:val="00DC63BC"/>
    <w:rsid w:val="00DC6775"/>
    <w:rsid w:val="00DC7055"/>
    <w:rsid w:val="00DC7326"/>
    <w:rsid w:val="00DD3E0E"/>
    <w:rsid w:val="00DD3EBE"/>
    <w:rsid w:val="00DD5FE5"/>
    <w:rsid w:val="00DD621E"/>
    <w:rsid w:val="00DE0D5D"/>
    <w:rsid w:val="00DE1685"/>
    <w:rsid w:val="00DE4ABD"/>
    <w:rsid w:val="00DE4B92"/>
    <w:rsid w:val="00DE5B48"/>
    <w:rsid w:val="00DE5C01"/>
    <w:rsid w:val="00DF26EE"/>
    <w:rsid w:val="00DF6537"/>
    <w:rsid w:val="00DF66E0"/>
    <w:rsid w:val="00DF6D59"/>
    <w:rsid w:val="00E02E5E"/>
    <w:rsid w:val="00E037AA"/>
    <w:rsid w:val="00E07E22"/>
    <w:rsid w:val="00E10F5F"/>
    <w:rsid w:val="00E111CD"/>
    <w:rsid w:val="00E11F90"/>
    <w:rsid w:val="00E17F52"/>
    <w:rsid w:val="00E208B7"/>
    <w:rsid w:val="00E20EA2"/>
    <w:rsid w:val="00E20F42"/>
    <w:rsid w:val="00E21212"/>
    <w:rsid w:val="00E21E47"/>
    <w:rsid w:val="00E21F58"/>
    <w:rsid w:val="00E24ACD"/>
    <w:rsid w:val="00E24EC8"/>
    <w:rsid w:val="00E250BE"/>
    <w:rsid w:val="00E25456"/>
    <w:rsid w:val="00E3046A"/>
    <w:rsid w:val="00E330D2"/>
    <w:rsid w:val="00E362E0"/>
    <w:rsid w:val="00E36C87"/>
    <w:rsid w:val="00E40D4C"/>
    <w:rsid w:val="00E4362A"/>
    <w:rsid w:val="00E43DE4"/>
    <w:rsid w:val="00E44BF3"/>
    <w:rsid w:val="00E453BE"/>
    <w:rsid w:val="00E50870"/>
    <w:rsid w:val="00E558C4"/>
    <w:rsid w:val="00E57223"/>
    <w:rsid w:val="00E576FD"/>
    <w:rsid w:val="00E57AB0"/>
    <w:rsid w:val="00E65E70"/>
    <w:rsid w:val="00E676C0"/>
    <w:rsid w:val="00E7035C"/>
    <w:rsid w:val="00E717A1"/>
    <w:rsid w:val="00E72FDD"/>
    <w:rsid w:val="00E73045"/>
    <w:rsid w:val="00E73BA4"/>
    <w:rsid w:val="00E73CFD"/>
    <w:rsid w:val="00E74B76"/>
    <w:rsid w:val="00E75559"/>
    <w:rsid w:val="00E7570B"/>
    <w:rsid w:val="00E7618D"/>
    <w:rsid w:val="00E7694C"/>
    <w:rsid w:val="00E7764C"/>
    <w:rsid w:val="00E779CA"/>
    <w:rsid w:val="00E81520"/>
    <w:rsid w:val="00E81C0D"/>
    <w:rsid w:val="00E834E7"/>
    <w:rsid w:val="00E86E9D"/>
    <w:rsid w:val="00E903E0"/>
    <w:rsid w:val="00E9716C"/>
    <w:rsid w:val="00E97E9F"/>
    <w:rsid w:val="00E97EAE"/>
    <w:rsid w:val="00EA201C"/>
    <w:rsid w:val="00EA2AEE"/>
    <w:rsid w:val="00EA30DF"/>
    <w:rsid w:val="00EA346A"/>
    <w:rsid w:val="00EA37FA"/>
    <w:rsid w:val="00EA449C"/>
    <w:rsid w:val="00EA6F7C"/>
    <w:rsid w:val="00EB037B"/>
    <w:rsid w:val="00EB6092"/>
    <w:rsid w:val="00EB73F3"/>
    <w:rsid w:val="00EB7D23"/>
    <w:rsid w:val="00EC0509"/>
    <w:rsid w:val="00EC169F"/>
    <w:rsid w:val="00EC39AD"/>
    <w:rsid w:val="00EC4BC7"/>
    <w:rsid w:val="00ED1194"/>
    <w:rsid w:val="00ED3B5E"/>
    <w:rsid w:val="00ED7666"/>
    <w:rsid w:val="00EE0341"/>
    <w:rsid w:val="00EE222D"/>
    <w:rsid w:val="00EF0AC0"/>
    <w:rsid w:val="00EF0E2B"/>
    <w:rsid w:val="00EF154D"/>
    <w:rsid w:val="00EF1E8C"/>
    <w:rsid w:val="00EF2D2F"/>
    <w:rsid w:val="00EF7B8E"/>
    <w:rsid w:val="00F017A3"/>
    <w:rsid w:val="00F01888"/>
    <w:rsid w:val="00F02C2F"/>
    <w:rsid w:val="00F02C8B"/>
    <w:rsid w:val="00F03DCA"/>
    <w:rsid w:val="00F04494"/>
    <w:rsid w:val="00F0626B"/>
    <w:rsid w:val="00F10B94"/>
    <w:rsid w:val="00F11202"/>
    <w:rsid w:val="00F112C7"/>
    <w:rsid w:val="00F1253F"/>
    <w:rsid w:val="00F14660"/>
    <w:rsid w:val="00F15D1F"/>
    <w:rsid w:val="00F15FD9"/>
    <w:rsid w:val="00F17770"/>
    <w:rsid w:val="00F17A05"/>
    <w:rsid w:val="00F17D19"/>
    <w:rsid w:val="00F203A3"/>
    <w:rsid w:val="00F21C09"/>
    <w:rsid w:val="00F24AEA"/>
    <w:rsid w:val="00F2506F"/>
    <w:rsid w:val="00F26A7B"/>
    <w:rsid w:val="00F2764D"/>
    <w:rsid w:val="00F30197"/>
    <w:rsid w:val="00F31314"/>
    <w:rsid w:val="00F31FA5"/>
    <w:rsid w:val="00F33205"/>
    <w:rsid w:val="00F3390A"/>
    <w:rsid w:val="00F34ACB"/>
    <w:rsid w:val="00F36509"/>
    <w:rsid w:val="00F377CE"/>
    <w:rsid w:val="00F37843"/>
    <w:rsid w:val="00F41AE8"/>
    <w:rsid w:val="00F41B6F"/>
    <w:rsid w:val="00F42779"/>
    <w:rsid w:val="00F43DC7"/>
    <w:rsid w:val="00F44161"/>
    <w:rsid w:val="00F44D2F"/>
    <w:rsid w:val="00F45086"/>
    <w:rsid w:val="00F45198"/>
    <w:rsid w:val="00F463D2"/>
    <w:rsid w:val="00F47A00"/>
    <w:rsid w:val="00F507AB"/>
    <w:rsid w:val="00F514E1"/>
    <w:rsid w:val="00F52319"/>
    <w:rsid w:val="00F53366"/>
    <w:rsid w:val="00F56E87"/>
    <w:rsid w:val="00F613A7"/>
    <w:rsid w:val="00F6226A"/>
    <w:rsid w:val="00F62C2F"/>
    <w:rsid w:val="00F64339"/>
    <w:rsid w:val="00F65C4E"/>
    <w:rsid w:val="00F66B6F"/>
    <w:rsid w:val="00F674E1"/>
    <w:rsid w:val="00F70D65"/>
    <w:rsid w:val="00F70F16"/>
    <w:rsid w:val="00F717E5"/>
    <w:rsid w:val="00F718E6"/>
    <w:rsid w:val="00F731FA"/>
    <w:rsid w:val="00F73C7C"/>
    <w:rsid w:val="00F74E73"/>
    <w:rsid w:val="00F76BAD"/>
    <w:rsid w:val="00F77255"/>
    <w:rsid w:val="00F810C0"/>
    <w:rsid w:val="00F82D24"/>
    <w:rsid w:val="00F83F94"/>
    <w:rsid w:val="00F93393"/>
    <w:rsid w:val="00F93A6C"/>
    <w:rsid w:val="00F93CDD"/>
    <w:rsid w:val="00F94F5E"/>
    <w:rsid w:val="00FA7C47"/>
    <w:rsid w:val="00FB0866"/>
    <w:rsid w:val="00FB19F9"/>
    <w:rsid w:val="00FB1E13"/>
    <w:rsid w:val="00FB2E08"/>
    <w:rsid w:val="00FB3B7D"/>
    <w:rsid w:val="00FB5AB7"/>
    <w:rsid w:val="00FB6ED0"/>
    <w:rsid w:val="00FB6F04"/>
    <w:rsid w:val="00FC06E9"/>
    <w:rsid w:val="00FC0D43"/>
    <w:rsid w:val="00FC5980"/>
    <w:rsid w:val="00FC7276"/>
    <w:rsid w:val="00FD11DA"/>
    <w:rsid w:val="00FD1DF0"/>
    <w:rsid w:val="00FD358C"/>
    <w:rsid w:val="00FD36DF"/>
    <w:rsid w:val="00FD4F89"/>
    <w:rsid w:val="00FD5A09"/>
    <w:rsid w:val="00FD70B2"/>
    <w:rsid w:val="00FE23B8"/>
    <w:rsid w:val="00FE573A"/>
    <w:rsid w:val="00FE59B0"/>
    <w:rsid w:val="00FE61C5"/>
    <w:rsid w:val="00FF02A6"/>
    <w:rsid w:val="00FF0CA0"/>
    <w:rsid w:val="00FF247C"/>
    <w:rsid w:val="00FF24DC"/>
    <w:rsid w:val="00FF25B2"/>
    <w:rsid w:val="00FF53FF"/>
    <w:rsid w:val="00FF5B82"/>
    <w:rsid w:val="00FF7F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E6967"/>
  <w15:docId w15:val="{4930A54C-DE1F-446A-BB97-92C6B9DE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BD"/>
    <w:pPr>
      <w:spacing w:after="200" w:line="276" w:lineRule="auto"/>
    </w:pPr>
    <w:rPr>
      <w:sz w:val="22"/>
      <w:szCs w:val="22"/>
      <w:lang w:val="id-ID" w:eastAsia="en-US"/>
    </w:rPr>
  </w:style>
  <w:style w:type="paragraph" w:styleId="Heading2">
    <w:name w:val="heading 2"/>
    <w:basedOn w:val="Normal"/>
    <w:link w:val="Heading2Char"/>
    <w:uiPriority w:val="9"/>
    <w:qFormat/>
    <w:rsid w:val="00F44D2F"/>
    <w:pPr>
      <w:spacing w:before="100" w:beforeAutospacing="1" w:after="100" w:afterAutospacing="1" w:line="240" w:lineRule="auto"/>
      <w:outlineLvl w:val="1"/>
    </w:pPr>
    <w:rPr>
      <w:rFonts w:ascii="Times New Roman" w:eastAsia="Times New Roman" w:hAnsi="Times New Roman" w:cs="Times New Roman"/>
      <w:b/>
      <w:bCs/>
      <w:sz w:val="36"/>
      <w:szCs w:val="36"/>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46540"/>
    <w:pPr>
      <w:ind w:left="720"/>
      <w:contextualSpacing/>
    </w:pPr>
  </w:style>
  <w:style w:type="character" w:customStyle="1" w:styleId="Heading2Char">
    <w:name w:val="Heading 2 Char"/>
    <w:link w:val="Heading2"/>
    <w:uiPriority w:val="9"/>
    <w:rsid w:val="00F44D2F"/>
    <w:rPr>
      <w:rFonts w:ascii="Times New Roman" w:eastAsia="Times New Roman" w:hAnsi="Times New Roman" w:cs="Times New Roman"/>
      <w:b/>
      <w:bCs/>
      <w:sz w:val="36"/>
      <w:szCs w:val="36"/>
      <w:lang w:val="en-US" w:bidi="th-TH"/>
    </w:rPr>
  </w:style>
  <w:style w:type="paragraph" w:customStyle="1" w:styleId="Default">
    <w:name w:val="Default"/>
    <w:rsid w:val="00105521"/>
    <w:pPr>
      <w:autoSpaceDE w:val="0"/>
      <w:autoSpaceDN w:val="0"/>
      <w:adjustRightInd w:val="0"/>
    </w:pPr>
    <w:rPr>
      <w:rFonts w:eastAsia="MS Mincho" w:cs="Calibri"/>
      <w:color w:val="000000"/>
      <w:sz w:val="24"/>
      <w:szCs w:val="24"/>
      <w:lang w:val="id-ID" w:eastAsia="ja-JP"/>
    </w:rPr>
  </w:style>
  <w:style w:type="paragraph" w:styleId="Header">
    <w:name w:val="header"/>
    <w:basedOn w:val="Normal"/>
    <w:link w:val="HeaderChar"/>
    <w:uiPriority w:val="99"/>
    <w:unhideWhenUsed/>
    <w:rsid w:val="00D83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90"/>
  </w:style>
  <w:style w:type="paragraph" w:styleId="Footer">
    <w:name w:val="footer"/>
    <w:basedOn w:val="Normal"/>
    <w:link w:val="FooterChar"/>
    <w:uiPriority w:val="99"/>
    <w:unhideWhenUsed/>
    <w:rsid w:val="00D83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90"/>
  </w:style>
  <w:style w:type="character" w:customStyle="1" w:styleId="ListParagraphChar">
    <w:name w:val="List Paragraph Char"/>
    <w:link w:val="ListParagraph"/>
    <w:uiPriority w:val="34"/>
    <w:locked/>
    <w:rsid w:val="00C72AB3"/>
    <w:rPr>
      <w:sz w:val="22"/>
      <w:szCs w:val="22"/>
      <w:lang w:val="id-ID" w:eastAsia="en-US"/>
    </w:rPr>
  </w:style>
  <w:style w:type="paragraph" w:styleId="BodyTextIndent">
    <w:name w:val="Body Text Indent"/>
    <w:basedOn w:val="Normal"/>
    <w:link w:val="BodyTextIndentChar"/>
    <w:rsid w:val="0069051C"/>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9051C"/>
    <w:rPr>
      <w:rFonts w:ascii="Times New Roman" w:eastAsia="Times New Roman" w:hAnsi="Times New Roman" w:cs="Times New Roman"/>
      <w:sz w:val="24"/>
      <w:szCs w:val="24"/>
      <w:lang w:val="en-GB" w:eastAsia="en-US"/>
    </w:rPr>
  </w:style>
  <w:style w:type="paragraph" w:styleId="NoSpacing">
    <w:name w:val="No Spacing"/>
    <w:uiPriority w:val="1"/>
    <w:qFormat/>
    <w:rsid w:val="00442FBE"/>
    <w:rPr>
      <w:sz w:val="22"/>
      <w:szCs w:val="22"/>
      <w:lang w:val="id-ID" w:eastAsia="en-US"/>
    </w:rPr>
  </w:style>
  <w:style w:type="character" w:styleId="Hyperlink">
    <w:name w:val="Hyperlink"/>
    <w:basedOn w:val="DefaultParagraphFont"/>
    <w:uiPriority w:val="99"/>
    <w:unhideWhenUsed/>
    <w:rsid w:val="00442FBE"/>
    <w:rPr>
      <w:color w:val="0000FF" w:themeColor="hyperlink"/>
      <w:u w:val="single"/>
    </w:rPr>
  </w:style>
  <w:style w:type="character" w:customStyle="1" w:styleId="tgc">
    <w:name w:val="_tgc"/>
    <w:basedOn w:val="DefaultParagraphFont"/>
    <w:rsid w:val="0019049E"/>
  </w:style>
  <w:style w:type="character" w:customStyle="1" w:styleId="apple-style-span">
    <w:name w:val="apple-style-span"/>
    <w:rsid w:val="00E717A1"/>
  </w:style>
  <w:style w:type="character" w:styleId="FollowedHyperlink">
    <w:name w:val="FollowedHyperlink"/>
    <w:basedOn w:val="DefaultParagraphFont"/>
    <w:uiPriority w:val="99"/>
    <w:semiHidden/>
    <w:unhideWhenUsed/>
    <w:rsid w:val="003840F1"/>
    <w:rPr>
      <w:color w:val="800080" w:themeColor="followedHyperlink"/>
      <w:u w:val="single"/>
    </w:rPr>
  </w:style>
  <w:style w:type="paragraph" w:styleId="BodyText">
    <w:name w:val="Body Text"/>
    <w:basedOn w:val="Normal"/>
    <w:link w:val="BodyTextChar"/>
    <w:uiPriority w:val="99"/>
    <w:semiHidden/>
    <w:unhideWhenUsed/>
    <w:rsid w:val="006D5850"/>
    <w:pPr>
      <w:spacing w:after="120"/>
    </w:pPr>
  </w:style>
  <w:style w:type="character" w:customStyle="1" w:styleId="BodyTextChar">
    <w:name w:val="Body Text Char"/>
    <w:basedOn w:val="DefaultParagraphFont"/>
    <w:link w:val="BodyText"/>
    <w:uiPriority w:val="99"/>
    <w:semiHidden/>
    <w:rsid w:val="006D5850"/>
    <w:rPr>
      <w:sz w:val="22"/>
      <w:szCs w:val="22"/>
      <w:lang w:val="id-ID" w:eastAsia="en-US"/>
    </w:rPr>
  </w:style>
  <w:style w:type="paragraph" w:customStyle="1" w:styleId="TableParagraph">
    <w:name w:val="Table Paragraph"/>
    <w:basedOn w:val="Normal"/>
    <w:uiPriority w:val="1"/>
    <w:qFormat/>
    <w:rsid w:val="006D5850"/>
    <w:pPr>
      <w:widowControl w:val="0"/>
      <w:autoSpaceDE w:val="0"/>
      <w:autoSpaceDN w:val="0"/>
      <w:spacing w:after="0" w:line="240" w:lineRule="auto"/>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26">
      <w:bodyDiv w:val="1"/>
      <w:marLeft w:val="0"/>
      <w:marRight w:val="0"/>
      <w:marTop w:val="0"/>
      <w:marBottom w:val="0"/>
      <w:divBdr>
        <w:top w:val="none" w:sz="0" w:space="0" w:color="auto"/>
        <w:left w:val="none" w:sz="0" w:space="0" w:color="auto"/>
        <w:bottom w:val="none" w:sz="0" w:space="0" w:color="auto"/>
        <w:right w:val="none" w:sz="0" w:space="0" w:color="auto"/>
      </w:divBdr>
    </w:div>
    <w:div w:id="129061395">
      <w:bodyDiv w:val="1"/>
      <w:marLeft w:val="0"/>
      <w:marRight w:val="0"/>
      <w:marTop w:val="0"/>
      <w:marBottom w:val="0"/>
      <w:divBdr>
        <w:top w:val="none" w:sz="0" w:space="0" w:color="auto"/>
        <w:left w:val="none" w:sz="0" w:space="0" w:color="auto"/>
        <w:bottom w:val="none" w:sz="0" w:space="0" w:color="auto"/>
        <w:right w:val="none" w:sz="0" w:space="0" w:color="auto"/>
      </w:divBdr>
      <w:divsChild>
        <w:div w:id="2011791272">
          <w:marLeft w:val="0"/>
          <w:marRight w:val="0"/>
          <w:marTop w:val="0"/>
          <w:marBottom w:val="0"/>
          <w:divBdr>
            <w:top w:val="none" w:sz="0" w:space="0" w:color="auto"/>
            <w:left w:val="none" w:sz="0" w:space="0" w:color="auto"/>
            <w:bottom w:val="none" w:sz="0" w:space="0" w:color="auto"/>
            <w:right w:val="none" w:sz="0" w:space="0" w:color="auto"/>
          </w:divBdr>
        </w:div>
      </w:divsChild>
    </w:div>
    <w:div w:id="1656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0E75-055A-4E1F-9385-92E909EB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faridahermana</dc:creator>
  <cp:lastModifiedBy>Panca Sakti 4</cp:lastModifiedBy>
  <cp:revision>3</cp:revision>
  <cp:lastPrinted>2020-11-12T07:55:00Z</cp:lastPrinted>
  <dcterms:created xsi:type="dcterms:W3CDTF">2022-11-09T04:40:00Z</dcterms:created>
  <dcterms:modified xsi:type="dcterms:W3CDTF">2022-11-11T09:10:00Z</dcterms:modified>
</cp:coreProperties>
</file>